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ACB4" w14:textId="77777777" w:rsidR="00D24A4D" w:rsidRPr="005F4BAF" w:rsidRDefault="00D24A4D" w:rsidP="005F4BAF">
      <w:pPr>
        <w:spacing w:line="276" w:lineRule="auto"/>
        <w:ind w:right="-23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b/>
          <w:bCs/>
          <w:sz w:val="24"/>
          <w:szCs w:val="24"/>
          <w:lang w:val="fr-FR"/>
        </w:rPr>
        <w:t>LISTE SÉLECTIVE DE PUBLICATIONS RELATIVES À L’ANALYSE DU DISCOURS, L’ARGUMENTATION ET LA RHÉTORIQUE</w:t>
      </w:r>
    </w:p>
    <w:p w14:paraId="1C972772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6DD100C6" w14:textId="0B7BB83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1991. « Violence verbale et argumentation dans la presse révolutionnaire et contre-révolutionnaire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Presse d’élite Presse populaire et propagande pendant la Révolution française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(Oxford : The Voltaire Foundation)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617AD43" w14:textId="2456D718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BAF">
        <w:rPr>
          <w:rFonts w:asciiTheme="majorBidi" w:hAnsiTheme="majorBidi" w:cstheme="majorBidi"/>
          <w:sz w:val="24"/>
          <w:szCs w:val="24"/>
        </w:rPr>
        <w:t xml:space="preserve">Koren, Roselyne. 1992. « Argumentation and the Comic in the Works of some French Linguists », </w:t>
      </w:r>
      <w:r w:rsidRPr="005F4BAF">
        <w:rPr>
          <w:rFonts w:asciiTheme="majorBidi" w:hAnsiTheme="majorBidi" w:cstheme="majorBidi"/>
          <w:i/>
          <w:iCs/>
          <w:sz w:val="24"/>
          <w:szCs w:val="24"/>
        </w:rPr>
        <w:t>Humor</w:t>
      </w:r>
      <w:r w:rsidRPr="005F4BAF">
        <w:rPr>
          <w:rFonts w:asciiTheme="majorBidi" w:hAnsiTheme="majorBidi" w:cstheme="majorBidi"/>
          <w:sz w:val="24"/>
          <w:szCs w:val="24"/>
        </w:rPr>
        <w:t xml:space="preserve"> 5</w:t>
      </w:r>
      <w:r w:rsidR="006E315E" w:rsidRPr="005F4BAF">
        <w:rPr>
          <w:rFonts w:asciiTheme="majorBidi" w:hAnsiTheme="majorBidi" w:cstheme="majorBidi"/>
          <w:sz w:val="24"/>
          <w:szCs w:val="24"/>
        </w:rPr>
        <w:t>.</w:t>
      </w:r>
    </w:p>
    <w:p w14:paraId="555E843B" w14:textId="29320B38" w:rsidR="00D24A4D" w:rsidRPr="00DF3233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1993.  «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 Perelman et l’objectivité discursive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Chaïm Perelman et la pensée contemporaine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, Haarscher, Guy (éd.) </w:t>
      </w:r>
      <w:r w:rsidRPr="00DF3233">
        <w:rPr>
          <w:rFonts w:asciiTheme="majorBidi" w:hAnsiTheme="majorBidi" w:cstheme="majorBidi"/>
          <w:sz w:val="24"/>
          <w:szCs w:val="24"/>
          <w:lang w:val="fr-FR"/>
        </w:rPr>
        <w:t>(Bruxelles : Bruylant)</w:t>
      </w:r>
      <w:r w:rsidR="00666E05" w:rsidRPr="00DF3233">
        <w:rPr>
          <w:rFonts w:asciiTheme="majorBidi" w:hAnsiTheme="majorBidi" w:cstheme="majorBidi"/>
          <w:sz w:val="24"/>
          <w:szCs w:val="24"/>
          <w:lang w:val="fr-FR"/>
        </w:rPr>
        <w:t>, 469-487</w:t>
      </w:r>
      <w:r w:rsidR="006E315E" w:rsidRPr="00DF3233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DF323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F2EC365" w14:textId="7FA763BD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BAF">
        <w:rPr>
          <w:rFonts w:asciiTheme="majorBidi" w:hAnsiTheme="majorBidi" w:cstheme="majorBidi"/>
          <w:sz w:val="24"/>
          <w:szCs w:val="24"/>
        </w:rPr>
        <w:t>Koren, Roselyne. 1995. « Concerning an ‘argumentative monster’:</w:t>
      </w:r>
      <w:r w:rsidR="006E315E" w:rsidRPr="005F4BAF">
        <w:rPr>
          <w:rFonts w:asciiTheme="majorBidi" w:hAnsiTheme="majorBidi" w:cstheme="majorBidi"/>
          <w:sz w:val="24"/>
          <w:szCs w:val="24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</w:rPr>
        <w:t xml:space="preserve">the perverted analogy in French journalistic discourse, in </w:t>
      </w:r>
      <w:r w:rsidRPr="005F4BAF">
        <w:rPr>
          <w:rFonts w:asciiTheme="majorBidi" w:hAnsiTheme="majorBidi" w:cstheme="majorBidi"/>
          <w:i/>
          <w:iCs/>
          <w:sz w:val="24"/>
          <w:szCs w:val="24"/>
        </w:rPr>
        <w:t>Reconstruction and application</w:t>
      </w:r>
      <w:r w:rsidRPr="005F4BAF">
        <w:rPr>
          <w:rFonts w:asciiTheme="majorBidi" w:hAnsiTheme="majorBidi" w:cstheme="majorBidi"/>
          <w:sz w:val="24"/>
          <w:szCs w:val="24"/>
        </w:rPr>
        <w:t>, Sic Sat, International Center for the Study of Argumentation, University of Amsterdam</w:t>
      </w:r>
      <w:r w:rsidR="006E315E" w:rsidRPr="005F4BAF">
        <w:rPr>
          <w:rFonts w:asciiTheme="majorBidi" w:hAnsiTheme="majorBidi" w:cstheme="majorBidi"/>
          <w:sz w:val="24"/>
          <w:szCs w:val="24"/>
        </w:rPr>
        <w:t>.</w:t>
      </w:r>
    </w:p>
    <w:p w14:paraId="500AE2D1" w14:textId="53AA39C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Roselyne, 1996.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Les enjeux éthiques de l'écriture de presse et la mise en mots du Terrorisme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Collection "Sémantiques", L'Harmattan, Paris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CAC3FB2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Roselyne, 1997. "Dénomination et prise de position dans l'écriture de presse politique en France », publié en hébreu dans </w:t>
      </w:r>
      <w:r w:rsidRPr="00DF3E09">
        <w:rPr>
          <w:rFonts w:asciiTheme="majorBidi" w:hAnsiTheme="majorBidi" w:cstheme="majorBidi"/>
          <w:i/>
          <w:iCs/>
          <w:sz w:val="24"/>
          <w:szCs w:val="24"/>
          <w:lang w:val="fr-FR"/>
        </w:rPr>
        <w:t>Linguistique hébraïque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Presses de l'Université Bar-Ilan</w:t>
      </w:r>
    </w:p>
    <w:p w14:paraId="07146C5B" w14:textId="0ED0C5E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>Koren, Roselyne. 1997. « L'argumentaire de l'Un dans le regard de l'Autre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: le jeu des dénominations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Mots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50, « Israël Palestine, Mots d'accord et de désaccord », Tournier, Maurice, Lamria Chétouani, Louise Lévy &amp; Roselyne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Koren  (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>éds)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58D869F" w14:textId="7A44F952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1997. « Présentation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Mots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50, Israël Palestine, Mots d'accord et de désaccord », Tournier, Maurice, Lamria Chétouani, Louise Lévy &amp; Roselyne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Koren  (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>éds)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1725802" w14:textId="50DB6D9E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Koren, Roselyne. 1997. « Remarques à propos d'un groupe nominal : le miroir virulent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Scolia, Sciences Cognitives, Linguistique et Intelligence Artificielle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10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Publication de l'Université des Sciences Humaines de Strasbourg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AA6FAD3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BAF">
        <w:rPr>
          <w:rFonts w:asciiTheme="majorBidi" w:hAnsiTheme="majorBidi" w:cstheme="majorBidi"/>
          <w:sz w:val="24"/>
          <w:szCs w:val="24"/>
        </w:rPr>
        <w:t>Koren, Roselyne. 1997. «</w:t>
      </w:r>
      <w:r w:rsidRPr="00DF3E09">
        <w:rPr>
          <w:rFonts w:asciiTheme="majorBidi" w:hAnsiTheme="majorBidi" w:cstheme="majorBidi"/>
          <w:i/>
          <w:iCs/>
          <w:sz w:val="24"/>
          <w:szCs w:val="24"/>
        </w:rPr>
        <w:t xml:space="preserve">The 'Death wish' of democratic </w:t>
      </w:r>
      <w:proofErr w:type="gramStart"/>
      <w:r w:rsidRPr="00DF3E09">
        <w:rPr>
          <w:rFonts w:asciiTheme="majorBidi" w:hAnsiTheme="majorBidi" w:cstheme="majorBidi"/>
          <w:i/>
          <w:iCs/>
          <w:sz w:val="24"/>
          <w:szCs w:val="24"/>
        </w:rPr>
        <w:t>writing :</w:t>
      </w:r>
      <w:proofErr w:type="gramEnd"/>
      <w:r w:rsidRPr="00DF3E09">
        <w:rPr>
          <w:rFonts w:asciiTheme="majorBidi" w:hAnsiTheme="majorBidi" w:cstheme="majorBidi"/>
          <w:i/>
          <w:iCs/>
          <w:sz w:val="24"/>
          <w:szCs w:val="24"/>
        </w:rPr>
        <w:t xml:space="preserve"> Concerning unexpected temptations</w:t>
      </w:r>
      <w:r w:rsidRPr="005F4BAF">
        <w:rPr>
          <w:rFonts w:asciiTheme="majorBidi" w:hAnsiTheme="majorBidi" w:cstheme="majorBidi"/>
          <w:sz w:val="24"/>
          <w:szCs w:val="24"/>
        </w:rPr>
        <w:t xml:space="preserve"> », </w:t>
      </w:r>
      <w:r w:rsidRPr="005F4BAF">
        <w:rPr>
          <w:rFonts w:asciiTheme="majorBidi" w:hAnsiTheme="majorBidi" w:cstheme="majorBidi"/>
          <w:i/>
          <w:iCs/>
          <w:sz w:val="24"/>
          <w:szCs w:val="24"/>
        </w:rPr>
        <w:t>International Journal of Psycholinguistics</w:t>
      </w:r>
      <w:r w:rsidRPr="005F4BAF">
        <w:rPr>
          <w:rFonts w:asciiTheme="majorBidi" w:hAnsiTheme="majorBidi" w:cstheme="majorBidi"/>
          <w:sz w:val="24"/>
          <w:szCs w:val="24"/>
        </w:rPr>
        <w:t xml:space="preserve"> 13 : 2,Center for Academic Societies , Japan, Osaka</w:t>
      </w:r>
    </w:p>
    <w:p w14:paraId="22F1500A" w14:textId="3545B1E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Roselyne, 1997. « De l’ironie situationnelle : Quand ‘toutes les apparences’ du réel sont contre l’opinion publique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La Comédie Sociale Culture et Société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(Paris : Presses Universitaires de Vincennes)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BB09D29" w14:textId="5F9C056D" w:rsidR="006E315E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1998. « Vices et Vertus d'une référence obligée : L'Affaire dans l'argumentaire de textes contemporains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Les intellectuels face à l'Affaire Dreyfus alors et aujourd’hui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Koren, Roselyne &amp; Dan Michman (éds) (Paris : L'Harmattan)</w:t>
      </w:r>
      <w:r w:rsidR="00B96535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1E984BE1" w14:textId="018A0C15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Koren, Roselyne. 1998. « Transparence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Des mots en liberté Mélanges offerts à Maurice Tournier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Fiala, Pierre (éd.) (Centre National de la Recherche Scientifique Institut national de la langue française, Lexicométrie et textes politiques, ENS Editions)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8FF4F11" w14:textId="23287989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1999. « L'argumentation de la compassion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Les émotions dans les interactions communicatives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(Lyon : PUL)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58912E0" w14:textId="62CB4AB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Koren, Roselyne. 2001. « Quand informer, c'est dire le blanc et le noir : quelques effets pervers de l'oscillation binaire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Quitte ou Double Sens, Articles sur l’ambiguïté offerts à Ronald Landheer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Bogaards, Paul, Johan Rooryck &amp;t Paul Smith, J. (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éds)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(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>Amsterdam : Rodopi)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6A5CABA" w14:textId="3170D156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2002. « Introduction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Après Perelman : Quelle Politique pour les nouvelles rhétoriques</w:t>
      </w:r>
      <w:r w:rsidR="00FA5BBF"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? L'argumentation dans les sciences du langage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Koren, Roselyne &amp; Ruth Amossy, Ruth (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éds)  (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>Paris : L'Harmattan)</w:t>
      </w:r>
      <w:r w:rsidR="00666E05" w:rsidRPr="005F4BAF">
        <w:rPr>
          <w:rFonts w:asciiTheme="majorBidi" w:hAnsiTheme="majorBidi" w:cstheme="majorBidi"/>
          <w:sz w:val="24"/>
          <w:szCs w:val="24"/>
          <w:lang w:val="fr-FR"/>
        </w:rPr>
        <w:t>, 9-21</w:t>
      </w:r>
      <w:r w:rsidR="006E315E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15F39FB" w14:textId="314ECFA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2002. « La Nouvelle Rhétorique,’technique’ et/ou ‘éthique du discours’ : le cas de l'engagement du chercheur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Après Perelman : Quelle Politique pour les nouvelles rhétoriques</w:t>
      </w:r>
      <w:r w:rsidR="00FA5BBF"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? L'argumentation dans les sciences du langage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Koren, Roselyne &amp; Ruth Amossy, Ruth (éds) (Paris : L'Harmattan)</w:t>
      </w:r>
      <w:r w:rsidR="00211343" w:rsidRPr="005F4BAF">
        <w:rPr>
          <w:rFonts w:asciiTheme="majorBidi" w:hAnsiTheme="majorBidi" w:cstheme="majorBidi"/>
          <w:sz w:val="24"/>
          <w:szCs w:val="24"/>
          <w:lang w:val="fr-FR"/>
        </w:rPr>
        <w:t>, 197-228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1503A94" w14:textId="73720E7C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2003. « La mise en mots littéraire de l’information : quelques ‘carrefours’ connus et\ou méconnus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L’analyse du discours dans les études littéraires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Amossy, Ruth &amp; Dominique Maingueneau (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éds)  (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>Toulouse : PUM)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DE40945" w14:textId="6F659572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Koren, Roselyne. 2003. « Contribution à l’étude des enjeux de la rhétorique laconique : le cas des indications chiffrées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Topique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« Presse Sciences Humaines et Terrorisme »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0447D2C" w14:textId="27231D7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Koren, Roselyne. 2003. « Dire les massacres de Sabra et Chatila ou le déchaînement enfin légitime de la déraison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La pensée et les hommes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« L’antisémitisme après la Shoah », Goldschlager,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Alain  &amp;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J. Lemaire (éds)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E82EA69" w14:textId="41C3D20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2003. « L’engagement de l’Un dans le regard de l’Autre : le point de vue d’une linguiste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Questions de communication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4</w:t>
      </w:r>
      <w:r w:rsidR="00211343" w:rsidRPr="005F4BAF">
        <w:rPr>
          <w:rFonts w:asciiTheme="majorBidi" w:hAnsiTheme="majorBidi" w:cstheme="majorBidi"/>
          <w:sz w:val="24"/>
          <w:szCs w:val="24"/>
          <w:lang w:val="fr-FR"/>
        </w:rPr>
        <w:t>, 271-277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F67876D" w14:textId="73BD4954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2004. « Présentation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Semen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17, « Argumentation et prise de position. Pratiques discursives 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»,  Amossy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>, Ruth &amp; Roselyne Koren (éds)</w:t>
      </w:r>
      <w:r w:rsidR="00211343"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1C32CCE" w14:textId="7AC50C8D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2004. « Argumentation, enjeux et pratique de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l’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‘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engagement neutre’ : le cas de l’écriture de presse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Semen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17, « Argumentation et prise de position. Pratiques discursives », Amossy, Ruth &amp; Roselyne Koren (éds)</w:t>
      </w:r>
      <w:r w:rsidR="00211343" w:rsidRPr="005F4BAF">
        <w:rPr>
          <w:rFonts w:asciiTheme="majorBidi" w:hAnsiTheme="majorBidi" w:cstheme="majorBidi"/>
          <w:sz w:val="24"/>
          <w:szCs w:val="24"/>
          <w:lang w:val="fr-FR"/>
        </w:rPr>
        <w:t>, 19-40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79A83E6" w14:textId="01304B5E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2004. « Stratégies et enjeux de la dépolitisation par le langage dans un corpus de presse actuel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Recherches en communication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20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DC2D6B7" w14:textId="34C7F6F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2004. « A propos de la critique du constructivisme en communication : Réponse à Gilles Gauthier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Questions de communication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5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6B3F1E2" w14:textId="76595251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 w:eastAsia="he-IL"/>
        </w:rPr>
        <w:t>Koren, Roselyne. 2005. “’Axiologie’ : un aspect de la reception de la nouvelle rhétorique dans les sciences du langage en France”,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 w:eastAsia="he-IL"/>
        </w:rPr>
        <w:t xml:space="preserve"> Chaim Perelman Direito, Retorica E Teoria Da Argumentacao</w:t>
      </w:r>
      <w:r w:rsidRPr="005F4BAF">
        <w:rPr>
          <w:rFonts w:asciiTheme="majorBidi" w:hAnsiTheme="majorBidi" w:cstheme="majorBidi"/>
          <w:sz w:val="24"/>
          <w:szCs w:val="24"/>
          <w:lang w:val="fr-FR" w:eastAsia="he-IL"/>
        </w:rPr>
        <w:t>, Feira De Santana-Bahia-Brasil, Eduardo Chagas Oliveira (éds)</w:t>
      </w:r>
      <w:r w:rsidR="00FA5BBF" w:rsidRPr="005F4BAF">
        <w:rPr>
          <w:rFonts w:asciiTheme="majorBidi" w:hAnsiTheme="majorBidi" w:cstheme="majorBidi"/>
          <w:sz w:val="24"/>
          <w:szCs w:val="24"/>
          <w:lang w:val="fr-FR" w:eastAsia="he-IL"/>
        </w:rPr>
        <w:t>.</w:t>
      </w:r>
    </w:p>
    <w:p w14:paraId="70536F46" w14:textId="5BB7DFCD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 w:eastAsia="he-IL"/>
        </w:rPr>
      </w:pPr>
      <w:r w:rsidRPr="005F4BAF">
        <w:rPr>
          <w:rFonts w:asciiTheme="majorBidi" w:hAnsiTheme="majorBidi" w:cstheme="majorBidi"/>
          <w:sz w:val="24"/>
          <w:szCs w:val="24"/>
          <w:lang w:val="fr-FR" w:eastAsia="he-IL"/>
        </w:rPr>
        <w:t xml:space="preserve"> Koren, Roselyne. 2005. “Contribution à la régulation argumentative du différend politique : le flou polysémique du concept de ‘terrorisme’ est-il insoluble ?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 w:eastAsia="he-IL"/>
        </w:rPr>
        <w:t xml:space="preserve">Les Rhétoriques </w:t>
      </w:r>
      <w:proofErr w:type="gramStart"/>
      <w:r w:rsidRPr="005F4BAF">
        <w:rPr>
          <w:rFonts w:asciiTheme="majorBidi" w:hAnsiTheme="majorBidi" w:cstheme="majorBidi"/>
          <w:i/>
          <w:iCs/>
          <w:sz w:val="24"/>
          <w:szCs w:val="24"/>
          <w:lang w:val="fr-FR" w:eastAsia="he-IL"/>
        </w:rPr>
        <w:t>Politiques</w:t>
      </w:r>
      <w:r w:rsidRPr="005F4BAF">
        <w:rPr>
          <w:rFonts w:asciiTheme="majorBidi" w:hAnsiTheme="majorBidi" w:cstheme="majorBidi"/>
          <w:sz w:val="24"/>
          <w:szCs w:val="24"/>
          <w:lang w:val="fr-FR" w:eastAsia="he-IL"/>
        </w:rPr>
        <w:t>,  Marillaud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 w:eastAsia="he-IL"/>
        </w:rPr>
        <w:t>, Pierre &amp; Robert Gauthier (éds) (Toulouse, CALS/CPST : PUM)</w:t>
      </w:r>
      <w:r w:rsidR="00FA5BBF" w:rsidRPr="005F4BAF">
        <w:rPr>
          <w:rFonts w:asciiTheme="majorBidi" w:hAnsiTheme="majorBidi" w:cstheme="majorBidi"/>
          <w:sz w:val="24"/>
          <w:szCs w:val="24"/>
          <w:lang w:val="fr-FR" w:eastAsia="he-IL"/>
        </w:rPr>
        <w:t>.</w:t>
      </w:r>
    </w:p>
    <w:p w14:paraId="4BE0BA27" w14:textId="174FC2D5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2006. « Quels risques pour quelles prises de position ‘ normatives’ ? 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Questions de communication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9</w:t>
      </w:r>
      <w:r w:rsidR="00211343" w:rsidRPr="005F4BAF">
        <w:rPr>
          <w:rFonts w:asciiTheme="majorBidi" w:hAnsiTheme="majorBidi" w:cstheme="majorBidi"/>
          <w:sz w:val="24"/>
          <w:szCs w:val="24"/>
          <w:lang w:val="fr-FR"/>
        </w:rPr>
        <w:t>, 195-205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7524F66" w14:textId="0FB01433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2006. “La responsabilité des Uns dans le regard des Autres : l’effacement énonciatif au prisme de la prise de position argumentative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Semen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22</w:t>
      </w:r>
      <w:r w:rsidR="00211343" w:rsidRPr="005F4BAF">
        <w:rPr>
          <w:rFonts w:asciiTheme="majorBidi" w:hAnsiTheme="majorBidi" w:cstheme="majorBidi"/>
          <w:sz w:val="24"/>
          <w:szCs w:val="24"/>
          <w:lang w:val="fr-FR"/>
        </w:rPr>
        <w:t>, 93-108</w:t>
      </w:r>
      <w:r w:rsidR="00FA5BBF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BBCBEBD" w14:textId="5315DE34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Koren, Roselyne. 2007. “Le récit de chiffres : enjeux argumentatifs de la “narrativisation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Belphégor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« Idéologie et stratégies argumentatives dans les récits imprimés de grande consommation. XIXème - XXIème siècles », </w:t>
      </w:r>
      <w:hyperlink r:id="rId7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http://etc.dal.ca/belphegor/Limoges2007/index.html</w:t>
        </w:r>
      </w:hyperlink>
      <w:r w:rsidR="00FA5BBF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>. Article</w:t>
      </w:r>
      <w:r w:rsidR="00B978AC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 xml:space="preserve"> </w:t>
      </w:r>
      <w:proofErr w:type="gramStart"/>
      <w:r w:rsidR="00B978AC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 xml:space="preserve">reproduit </w:t>
      </w:r>
      <w:r w:rsidR="00FA5BBF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 xml:space="preserve"> par</w:t>
      </w:r>
      <w:proofErr w:type="gramEnd"/>
      <w:r w:rsidR="00FA5BBF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 xml:space="preserve"> </w:t>
      </w:r>
      <w:r w:rsidR="00D27ADC" w:rsidRPr="005F4BAF">
        <w:rPr>
          <w:rStyle w:val="a3"/>
          <w:rFonts w:asciiTheme="majorBidi" w:hAnsiTheme="majorBidi" w:cstheme="majorBidi"/>
          <w:i/>
          <w:iCs/>
          <w:color w:val="auto"/>
          <w:sz w:val="24"/>
          <w:szCs w:val="24"/>
          <w:u w:val="none"/>
          <w:lang w:val="fr-FR"/>
        </w:rPr>
        <w:t>A contrario</w:t>
      </w:r>
      <w:r w:rsidR="00B978AC" w:rsidRPr="005F4BAF">
        <w:rPr>
          <w:rStyle w:val="a3"/>
          <w:rFonts w:asciiTheme="majorBidi" w:hAnsiTheme="majorBidi" w:cstheme="majorBidi"/>
          <w:i/>
          <w:iCs/>
          <w:color w:val="auto"/>
          <w:sz w:val="24"/>
          <w:szCs w:val="24"/>
          <w:u w:val="none"/>
          <w:lang w:val="fr-FR"/>
        </w:rPr>
        <w:t xml:space="preserve"> </w:t>
      </w:r>
      <w:r w:rsidR="00B978AC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>2009/2 (N</w:t>
      </w:r>
      <w:r w:rsidR="00B978AC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vertAlign w:val="superscript"/>
          <w:lang w:val="fr-FR"/>
        </w:rPr>
        <w:t>o</w:t>
      </w:r>
      <w:r w:rsidR="00B978AC"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 xml:space="preserve"> 12) https://www.cairn.info/revue-a-contrario-2009-2.htm</w:t>
      </w:r>
    </w:p>
    <w:p w14:paraId="12EE4BD4" w14:textId="08FA4B8F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2008. « Dossier », Présentation, « La responsabilité collective dans la presse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Questions de communication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13, Rabatel, Alain et Roselyne Koren (éds)</w:t>
      </w:r>
      <w:r w:rsidR="00B978AC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5ADFBE89" w14:textId="2080B8A4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2008. «’Éthique de conviction’ et/ou ‘éthique de responsabilité’. Tenants et aboutissants du concept de responsabilité collective dans le discours de trois quotidiens nationaux français 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Questions de communication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13, Rabatel, Alain &amp; Roselyne Koren (éds)</w:t>
      </w:r>
      <w:r w:rsidR="00211343" w:rsidRPr="005F4BAF">
        <w:rPr>
          <w:rFonts w:asciiTheme="majorBidi" w:hAnsiTheme="majorBidi" w:cstheme="majorBidi"/>
          <w:sz w:val="24"/>
          <w:szCs w:val="24"/>
          <w:lang w:val="fr-FR"/>
        </w:rPr>
        <w:t>, 25-45</w:t>
      </w:r>
      <w:r w:rsidR="00B978AC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549D624A" w14:textId="5110D57F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Koren, Roselyne. 2008. « L’analyse du discours au prisme d’un questionnement éthique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Filologia e Lingüística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Portuguesa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9. São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Paulo: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umanitas FFLCH/USP</w:t>
      </w:r>
      <w:r w:rsidR="00B978AC"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4D08687" w14:textId="0DDB3B7C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Style w:val="familyname"/>
          <w:rFonts w:asciiTheme="majorBidi" w:hAnsiTheme="majorBidi" w:cstheme="majorBidi"/>
          <w:sz w:val="24"/>
          <w:szCs w:val="24"/>
          <w:lang w:val="fr-FR"/>
        </w:rPr>
        <w:t>Amossy</w:t>
      </w:r>
      <w:r w:rsidRPr="005F4BAF">
        <w:rPr>
          <w:rStyle w:val="a5"/>
          <w:rFonts w:asciiTheme="majorBidi" w:hAnsiTheme="majorBidi" w:cstheme="majorBidi"/>
          <w:b w:val="0"/>
          <w:bCs w:val="0"/>
          <w:sz w:val="24"/>
          <w:szCs w:val="24"/>
          <w:lang w:val="fr-FR"/>
        </w:rPr>
        <w:t xml:space="preserve">, Ruth &amp; Roselyne </w:t>
      </w:r>
      <w:r w:rsidRPr="005F4BAF">
        <w:rPr>
          <w:rStyle w:val="familyname"/>
          <w:rFonts w:asciiTheme="majorBidi" w:hAnsiTheme="majorBidi" w:cstheme="majorBidi"/>
          <w:sz w:val="24"/>
          <w:szCs w:val="24"/>
          <w:lang w:val="fr-FR"/>
        </w:rPr>
        <w:t>Koren.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2008. « Introduction</w:t>
      </w:r>
      <w:r w:rsidRPr="005F4BA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»,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n° 1</w:t>
      </w:r>
      <w:r w:rsidR="00B978AC" w:rsidRPr="005F4BAF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 </w:t>
      </w:r>
      <w:hyperlink r:id="rId8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http://aad.revues.org/index184.html</w:t>
        </w:r>
      </w:hyperlink>
    </w:p>
    <w:p w14:paraId="3EC5B41F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>Koren, Roselyne. 2008. « </w:t>
      </w:r>
      <w:r w:rsidRPr="005F4BAF">
        <w:rPr>
          <w:rStyle w:val="text"/>
          <w:rFonts w:asciiTheme="majorBidi" w:hAnsiTheme="majorBidi" w:cstheme="majorBidi"/>
          <w:sz w:val="24"/>
          <w:szCs w:val="24"/>
          <w:lang w:val="fr-FR"/>
        </w:rPr>
        <w:t>Pour une éthique du discours : prise de position et rationalité axiologique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 »,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1, Amossy, Ruth &amp; Roselyne Koren (éds) </w:t>
      </w:r>
      <w:hyperlink r:id="rId9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http://aad.revues.org/index184.html</w:t>
        </w:r>
      </w:hyperlink>
    </w:p>
    <w:p w14:paraId="419BE340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Style w:val="familyname"/>
          <w:rFonts w:asciiTheme="majorBidi" w:hAnsiTheme="majorBidi" w:cstheme="majorBidi"/>
          <w:sz w:val="24"/>
          <w:szCs w:val="24"/>
        </w:rPr>
        <w:t xml:space="preserve">Amossy, </w:t>
      </w:r>
      <w:r w:rsidRPr="005F4BAF">
        <w:rPr>
          <w:rStyle w:val="a5"/>
          <w:rFonts w:asciiTheme="majorBidi" w:hAnsiTheme="majorBidi" w:cstheme="majorBidi"/>
          <w:b w:val="0"/>
          <w:bCs w:val="0"/>
          <w:sz w:val="24"/>
          <w:szCs w:val="24"/>
        </w:rPr>
        <w:t>Ruth &amp; Roselyne</w:t>
      </w:r>
      <w:r w:rsidRPr="005F4BAF">
        <w:rPr>
          <w:rStyle w:val="a5"/>
          <w:rFonts w:asciiTheme="majorBidi" w:hAnsiTheme="majorBidi" w:cstheme="majorBidi"/>
          <w:sz w:val="24"/>
          <w:szCs w:val="24"/>
        </w:rPr>
        <w:t xml:space="preserve"> </w:t>
      </w:r>
      <w:r w:rsidRPr="005F4BAF">
        <w:rPr>
          <w:rStyle w:val="familyname"/>
          <w:rFonts w:asciiTheme="majorBidi" w:hAnsiTheme="majorBidi" w:cstheme="majorBidi"/>
          <w:sz w:val="24"/>
          <w:szCs w:val="24"/>
        </w:rPr>
        <w:t>Koren</w:t>
      </w:r>
      <w:r w:rsidRPr="005F4BAF">
        <w:rPr>
          <w:rFonts w:asciiTheme="majorBidi" w:hAnsiTheme="majorBidi" w:cstheme="majorBidi"/>
          <w:sz w:val="24"/>
          <w:szCs w:val="24"/>
        </w:rPr>
        <w:t xml:space="preserve">, 2009. «Introduction.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Rhétorique et Argumentation. Approches croisées »,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n° 2, </w:t>
      </w:r>
      <w:hyperlink r:id="rId10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http://aad.revues.org/index184.html</w:t>
        </w:r>
      </w:hyperlink>
    </w:p>
    <w:p w14:paraId="1469EDDD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2009. Compte rendu critique, « Figures et points de vue », Alain Rabatel (éd.),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Langue Française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160, décembre 2008,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n° 2, </w:t>
      </w:r>
      <w:hyperlink r:id="rId11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http://aad.revues.org/index184.html</w:t>
        </w:r>
      </w:hyperlink>
    </w:p>
    <w:p w14:paraId="3ED6E212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BAF">
        <w:rPr>
          <w:rFonts w:asciiTheme="majorBidi" w:hAnsiTheme="majorBidi" w:cstheme="majorBidi"/>
          <w:sz w:val="24"/>
          <w:szCs w:val="24"/>
        </w:rPr>
        <w:t xml:space="preserve">Amossy, </w:t>
      </w:r>
      <w:proofErr w:type="gramStart"/>
      <w:r w:rsidRPr="005F4BAF">
        <w:rPr>
          <w:rFonts w:asciiTheme="majorBidi" w:hAnsiTheme="majorBidi" w:cstheme="majorBidi"/>
          <w:sz w:val="24"/>
          <w:szCs w:val="24"/>
        </w:rPr>
        <w:t>Ruth ,</w:t>
      </w:r>
      <w:proofErr w:type="gramEnd"/>
      <w:r w:rsidRPr="005F4BAF">
        <w:rPr>
          <w:rFonts w:asciiTheme="majorBidi" w:hAnsiTheme="majorBidi" w:cstheme="majorBidi"/>
          <w:sz w:val="24"/>
          <w:szCs w:val="24"/>
        </w:rPr>
        <w:t xml:space="preserve"> Roselyne Koren &amp; GaliaYanoshevsky, 2009. « Introduction », </w:t>
      </w:r>
      <w:r w:rsidRPr="005F4BAF">
        <w:rPr>
          <w:rFonts w:asciiTheme="majorBidi" w:hAnsiTheme="majorBidi" w:cstheme="majorBidi"/>
          <w:i/>
          <w:iCs/>
          <w:sz w:val="24"/>
          <w:szCs w:val="24"/>
        </w:rPr>
        <w:t>Argumentation</w:t>
      </w:r>
      <w:r w:rsidRPr="005F4BA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F4BAF">
        <w:rPr>
          <w:rFonts w:asciiTheme="majorBidi" w:hAnsiTheme="majorBidi" w:cstheme="majorBidi"/>
          <w:sz w:val="24"/>
          <w:szCs w:val="24"/>
        </w:rPr>
        <w:t>23 :</w:t>
      </w:r>
      <w:proofErr w:type="gramEnd"/>
      <w:r w:rsidRPr="005F4BAF">
        <w:rPr>
          <w:rFonts w:asciiTheme="majorBidi" w:hAnsiTheme="majorBidi" w:cstheme="majorBidi"/>
          <w:sz w:val="24"/>
          <w:szCs w:val="24"/>
        </w:rPr>
        <w:t xml:space="preserve"> 2,  « Perelman and Beyond. Current Issues </w:t>
      </w:r>
      <w:proofErr w:type="gramStart"/>
      <w:r w:rsidRPr="005F4BAF">
        <w:rPr>
          <w:rFonts w:asciiTheme="majorBidi" w:hAnsiTheme="majorBidi" w:cstheme="majorBidi"/>
          <w:sz w:val="24"/>
          <w:szCs w:val="24"/>
        </w:rPr>
        <w:t>in  Argumentation</w:t>
      </w:r>
      <w:proofErr w:type="gramEnd"/>
      <w:r w:rsidRPr="005F4BAF">
        <w:rPr>
          <w:rFonts w:asciiTheme="majorBidi" w:hAnsiTheme="majorBidi" w:cstheme="majorBidi"/>
          <w:sz w:val="24"/>
          <w:szCs w:val="24"/>
        </w:rPr>
        <w:t xml:space="preserve"> Studies » </w:t>
      </w:r>
    </w:p>
    <w:p w14:paraId="54AB9B83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</w:rPr>
        <w:t xml:space="preserve">Koren, Roselyne. 2009. “Can Perelman’s NR be viewed as an ethics of discourse?”, </w:t>
      </w:r>
      <w:r w:rsidRPr="005F4BAF">
        <w:rPr>
          <w:rFonts w:asciiTheme="majorBidi" w:hAnsiTheme="majorBidi" w:cstheme="majorBidi"/>
          <w:i/>
          <w:iCs/>
          <w:sz w:val="24"/>
          <w:szCs w:val="24"/>
        </w:rPr>
        <w:t xml:space="preserve">Argumentation </w:t>
      </w:r>
      <w:proofErr w:type="gramStart"/>
      <w:r w:rsidRPr="005F4BAF">
        <w:rPr>
          <w:rFonts w:asciiTheme="majorBidi" w:hAnsiTheme="majorBidi" w:cstheme="majorBidi"/>
          <w:sz w:val="24"/>
          <w:szCs w:val="24"/>
        </w:rPr>
        <w:t>23 :</w:t>
      </w:r>
      <w:proofErr w:type="gramEnd"/>
      <w:r w:rsidRPr="005F4BAF">
        <w:rPr>
          <w:rFonts w:asciiTheme="majorBidi" w:hAnsiTheme="majorBidi" w:cstheme="majorBidi"/>
          <w:sz w:val="24"/>
          <w:szCs w:val="24"/>
        </w:rPr>
        <w:t xml:space="preserve"> 2,  « Perelman and Beyond.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Current Issues in Argumentation Studies ».</w:t>
      </w:r>
    </w:p>
    <w:p w14:paraId="5679DBA9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Amossy, Ruth &amp; Roselyne Koren. 2010. « Argumentation et discours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politique»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Mots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94, « Trente ans d’étude des langages du politique (1980-2010) ».</w:t>
      </w:r>
    </w:p>
    <w:p w14:paraId="1BECD1E4" w14:textId="2734020A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Koren, Roselyne. 2010. « « quand l’interdisciplinarité est un ‘état d’esprit’ critique et heuristique », « Échanges 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Questions de communication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18</w:t>
      </w:r>
      <w:r w:rsidR="00C629C3"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C629C3" w:rsidRPr="005F4BAF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159-170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73CD617" w14:textId="236F910B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Amossy, Ruth &amp; Roselyne Koren. 2010. « La ‘diabolisation’ : un avatar du discours polémique au prisme des Présidentielles de 2007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Mélanges en l’honneur de Georges Molinié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Sous la direction de</w:t>
      </w:r>
      <w:r w:rsidR="00B978AC"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Delphine</w:t>
      </w:r>
      <w:r w:rsidR="00B978AC" w:rsidRPr="005F4BAF">
        <w:rPr>
          <w:rFonts w:asciiTheme="majorBidi" w:hAnsiTheme="majorBidi" w:cstheme="majorBidi"/>
          <w:sz w:val="24"/>
          <w:szCs w:val="24"/>
          <w:lang w:val="fr-FR"/>
        </w:rPr>
        <w:t xml:space="preserve"> Denis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Mireille Huchon, Anna Jaubert, Michael Rinn &amp; Olivier Soutet, (Paris : Champion). </w:t>
      </w:r>
    </w:p>
    <w:p w14:paraId="23EE2E63" w14:textId="75ABE284" w:rsidR="00D24A4D" w:rsidRPr="005F4BAF" w:rsidRDefault="00D24A4D" w:rsidP="00DE4247">
      <w:pPr>
        <w:tabs>
          <w:tab w:val="right" w:pos="142"/>
          <w:tab w:val="right" w:pos="7797"/>
        </w:tabs>
        <w:spacing w:line="276" w:lineRule="auto"/>
        <w:ind w:left="-450" w:right="36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2010. « ‘Littérature d’aveu’ et prise en charge des valeurs dans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Ennemis publics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de Michel </w:t>
      </w:r>
      <w:r w:rsidR="006B4C41">
        <w:rPr>
          <w:rFonts w:asciiTheme="majorBidi" w:hAnsiTheme="majorBidi" w:cstheme="majorBidi"/>
          <w:sz w:val="24"/>
          <w:szCs w:val="24"/>
          <w:lang w:val="fr-FR"/>
        </w:rPr>
        <w:t>H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ouellebecq et Bernard-Henri Lévy 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5, « La lettre laboratoire de valeurs », Jürgen Siess (éd.).</w:t>
      </w:r>
    </w:p>
    <w:p w14:paraId="03765360" w14:textId="05A687C5" w:rsidR="00D24A4D" w:rsidRPr="005F4BAF" w:rsidRDefault="00D24A4D" w:rsidP="00DE4247">
      <w:pPr>
        <w:tabs>
          <w:tab w:val="right" w:pos="0"/>
          <w:tab w:val="right" w:pos="7797"/>
        </w:tabs>
        <w:spacing w:line="276" w:lineRule="auto"/>
        <w:ind w:left="-450" w:right="36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2011. « De la rationalité et\ou de l’irrationalité des polémiqueurs : certitudes et incertitudes 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Semen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31, « Polémiques médiatiques et journalistiques Le discours polémique en question(s)</w:t>
      </w:r>
      <w:r w:rsidR="00B978AC"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»</w:t>
      </w:r>
      <w:r w:rsidR="00C629C3"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C629C3" w:rsidRPr="005F4BAF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81-95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D694152" w14:textId="495BCB4A" w:rsidR="00D24A4D" w:rsidRPr="005F4BAF" w:rsidRDefault="00D24A4D" w:rsidP="00DE4247">
      <w:pPr>
        <w:spacing w:line="276" w:lineRule="auto"/>
        <w:ind w:left="-45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Koren, Roselyne. 2011. « La logique des valeurs selon Perelman et sa contribution à</w:t>
      </w:r>
    </w:p>
    <w:p w14:paraId="79FBD082" w14:textId="4985C201" w:rsidR="00D24A4D" w:rsidRPr="005F4BAF" w:rsidRDefault="00D24A4D" w:rsidP="00DE4247">
      <w:pPr>
        <w:spacing w:line="276" w:lineRule="auto"/>
        <w:ind w:left="-45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l’analyse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du discours », 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Matériaux philosophiques pour l’analyse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</w:t>
      </w:r>
    </w:p>
    <w:p w14:paraId="4C7B16D1" w14:textId="60EF87AA" w:rsidR="00D24A4D" w:rsidRPr="005F4BAF" w:rsidRDefault="00D24A4D" w:rsidP="00DE4247">
      <w:pPr>
        <w:spacing w:line="276" w:lineRule="auto"/>
        <w:ind w:left="-45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Guilhaumou, Jacques, Philippe schepens (éds.), (Besançon : Presses universitaires de</w:t>
      </w:r>
    </w:p>
    <w:p w14:paraId="2927390D" w14:textId="51BA7C50" w:rsidR="00D24A4D" w:rsidRPr="005F4BAF" w:rsidRDefault="00D24A4D" w:rsidP="00DE4247">
      <w:pPr>
        <w:spacing w:line="276" w:lineRule="auto"/>
        <w:ind w:left="-450"/>
        <w:jc w:val="both"/>
        <w:rPr>
          <w:rFonts w:asciiTheme="majorBidi" w:hAnsiTheme="majorBidi" w:cstheme="majorBidi"/>
          <w:sz w:val="24"/>
          <w:szCs w:val="24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5F4BAF">
        <w:rPr>
          <w:rFonts w:asciiTheme="majorBidi" w:hAnsiTheme="majorBidi" w:cstheme="majorBidi"/>
          <w:sz w:val="24"/>
          <w:szCs w:val="24"/>
        </w:rPr>
        <w:t>Franche-Comté)</w:t>
      </w:r>
      <w:r w:rsidR="000D0C07" w:rsidRPr="005F4BAF">
        <w:rPr>
          <w:rFonts w:asciiTheme="majorBidi" w:hAnsiTheme="majorBidi" w:cstheme="majorBidi"/>
          <w:sz w:val="24"/>
          <w:szCs w:val="24"/>
        </w:rPr>
        <w:t xml:space="preserve">, </w:t>
      </w:r>
      <w:r w:rsidR="000D0C07" w:rsidRPr="00DF3E09">
        <w:rPr>
          <w:rFonts w:asciiTheme="majorBidi" w:hAnsiTheme="majorBidi" w:cstheme="majorBidi"/>
          <w:sz w:val="24"/>
          <w:szCs w:val="24"/>
        </w:rPr>
        <w:t>175-198</w:t>
      </w:r>
      <w:r w:rsidRPr="005F4BAF">
        <w:rPr>
          <w:rFonts w:asciiTheme="majorBidi" w:hAnsiTheme="majorBidi" w:cstheme="majorBidi"/>
          <w:sz w:val="24"/>
          <w:szCs w:val="24"/>
        </w:rPr>
        <w:t xml:space="preserve">. Translated by </w:t>
      </w:r>
      <w:r w:rsidRPr="005F4BAF">
        <w:rPr>
          <w:rFonts w:asciiTheme="majorBidi" w:hAnsiTheme="majorBidi" w:cstheme="majorBidi"/>
          <w:i/>
          <w:iCs/>
          <w:sz w:val="24"/>
          <w:szCs w:val="24"/>
        </w:rPr>
        <w:t>EIDEA, Revista Eletrônica de Estudos Integrados em</w:t>
      </w:r>
    </w:p>
    <w:p w14:paraId="60C47B7E" w14:textId="3C7A0383" w:rsidR="00D24A4D" w:rsidRPr="005F4BAF" w:rsidRDefault="00D24A4D" w:rsidP="00DE4247">
      <w:pPr>
        <w:spacing w:line="276" w:lineRule="auto"/>
        <w:ind w:left="-450"/>
        <w:jc w:val="both"/>
        <w:rPr>
          <w:rFonts w:asciiTheme="majorBidi" w:hAnsiTheme="majorBidi" w:cstheme="majorBidi"/>
          <w:sz w:val="24"/>
          <w:szCs w:val="24"/>
        </w:rPr>
      </w:pPr>
      <w:r w:rsidRPr="005F4BAF">
        <w:rPr>
          <w:rFonts w:asciiTheme="majorBidi" w:hAnsiTheme="majorBidi" w:cstheme="majorBidi"/>
          <w:i/>
          <w:iCs/>
          <w:sz w:val="24"/>
          <w:szCs w:val="24"/>
        </w:rPr>
        <w:t xml:space="preserve">  Discurso e Argumentação, </w:t>
      </w:r>
      <w:r w:rsidRPr="005F4BAF">
        <w:rPr>
          <w:rFonts w:asciiTheme="majorBidi" w:hAnsiTheme="majorBidi" w:cstheme="majorBidi"/>
          <w:sz w:val="24"/>
          <w:szCs w:val="24"/>
        </w:rPr>
        <w:t>“A Lógica dos valores segundo Perelman e sua contribuição</w:t>
      </w:r>
    </w:p>
    <w:p w14:paraId="79EE15CA" w14:textId="282E91A0" w:rsidR="00D24A4D" w:rsidRPr="00850D67" w:rsidRDefault="00D24A4D" w:rsidP="00DE4247">
      <w:pPr>
        <w:spacing w:line="276" w:lineRule="auto"/>
        <w:ind w:left="-450"/>
        <w:jc w:val="both"/>
        <w:rPr>
          <w:rFonts w:asciiTheme="majorBidi" w:hAnsiTheme="majorBidi" w:cstheme="majorBidi"/>
          <w:sz w:val="24"/>
          <w:szCs w:val="24"/>
          <w:rtl/>
        </w:rPr>
      </w:pPr>
      <w:r w:rsidRPr="00850D67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  </w:t>
      </w:r>
      <w:r w:rsidRPr="00850D67">
        <w:rPr>
          <w:rFonts w:asciiTheme="majorBidi" w:hAnsiTheme="majorBidi" w:cstheme="majorBidi"/>
          <w:sz w:val="24"/>
          <w:szCs w:val="24"/>
          <w:lang w:val="fr-FR"/>
        </w:rPr>
        <w:t xml:space="preserve">à análise do discurso”, </w:t>
      </w:r>
      <w:hyperlink r:id="rId12" w:history="1">
        <w:r w:rsidRPr="00850D67">
          <w:rPr>
            <w:rFonts w:asciiTheme="majorBidi" w:hAnsiTheme="majorBidi" w:cstheme="majorBidi"/>
            <w:color w:val="0000FF"/>
            <w:sz w:val="24"/>
            <w:szCs w:val="24"/>
            <w:u w:val="single"/>
            <w:lang w:val="fr-FR"/>
          </w:rPr>
          <w:t>http://www.uesc.br/revistas/eidea/index.php?item=conteudo_sumario2.php</w:t>
        </w:r>
      </w:hyperlink>
      <w:r w:rsidRPr="00850D67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DC6E2FD" w14:textId="77777777" w:rsidR="00D24A4D" w:rsidRPr="005F4BAF" w:rsidRDefault="00D24A4D" w:rsidP="00DE4247">
      <w:pPr>
        <w:tabs>
          <w:tab w:val="right" w:pos="142"/>
          <w:tab w:val="right" w:pos="7797"/>
        </w:tabs>
        <w:spacing w:line="276" w:lineRule="auto"/>
        <w:ind w:left="-450" w:right="360"/>
        <w:jc w:val="both"/>
        <w:rPr>
          <w:rFonts w:asciiTheme="majorBidi" w:hAnsiTheme="majorBidi" w:cstheme="majorBidi"/>
          <w:sz w:val="24"/>
          <w:szCs w:val="24"/>
        </w:rPr>
      </w:pPr>
      <w:r w:rsidRPr="005F4BAF">
        <w:rPr>
          <w:rFonts w:asciiTheme="majorBidi" w:hAnsiTheme="majorBidi" w:cstheme="majorBidi"/>
          <w:sz w:val="24"/>
          <w:szCs w:val="24"/>
        </w:rPr>
        <w:t xml:space="preserve">Koren, Roselyne. 2011. </w:t>
      </w:r>
      <w:proofErr w:type="gramStart"/>
      <w:r w:rsidRPr="005F4BAF">
        <w:rPr>
          <w:rFonts w:asciiTheme="majorBidi" w:hAnsiTheme="majorBidi" w:cstheme="majorBidi"/>
          <w:sz w:val="24"/>
          <w:szCs w:val="24"/>
        </w:rPr>
        <w:t>“ On</w:t>
      </w:r>
      <w:proofErr w:type="gramEnd"/>
      <w:r w:rsidRPr="005F4BAF">
        <w:rPr>
          <w:rFonts w:asciiTheme="majorBidi" w:hAnsiTheme="majorBidi" w:cstheme="majorBidi"/>
          <w:sz w:val="24"/>
          <w:szCs w:val="24"/>
        </w:rPr>
        <w:t xml:space="preserve"> axiological rationality”, </w:t>
      </w:r>
      <w:r w:rsidRPr="005F4BAF">
        <w:rPr>
          <w:rFonts w:asciiTheme="majorBidi" w:hAnsiTheme="majorBidi" w:cstheme="majorBidi"/>
          <w:i/>
          <w:iCs/>
          <w:sz w:val="24"/>
          <w:szCs w:val="24"/>
        </w:rPr>
        <w:t>The Promise of Reason Studies in The New Rhetoric</w:t>
      </w:r>
      <w:r w:rsidRPr="005F4BAF">
        <w:rPr>
          <w:rFonts w:asciiTheme="majorBidi" w:hAnsiTheme="majorBidi" w:cstheme="majorBidi"/>
          <w:sz w:val="24"/>
          <w:szCs w:val="24"/>
        </w:rPr>
        <w:t>, Gage, John T. (ed.), (Carbondale and Eswardsville: Southern Illinois University Press).</w:t>
      </w:r>
    </w:p>
    <w:p w14:paraId="11FEE073" w14:textId="3264FA22" w:rsidR="00D24A4D" w:rsidRPr="005F4BAF" w:rsidRDefault="00D24A4D" w:rsidP="00DE4247">
      <w:pPr>
        <w:spacing w:line="276" w:lineRule="auto"/>
        <w:ind w:left="-450" w:right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Koren, Roselyne. 2012. « Langage et justification implicite de la violence : le cas de</w:t>
      </w:r>
    </w:p>
    <w:p w14:paraId="54CE4CB0" w14:textId="38FBC6FD" w:rsidR="00D24A4D" w:rsidRPr="00850D67" w:rsidRDefault="00D24A4D" w:rsidP="00DE4247">
      <w:pPr>
        <w:spacing w:line="276" w:lineRule="auto"/>
        <w:ind w:left="-450" w:right="180"/>
        <w:jc w:val="both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5F4BAF">
        <w:rPr>
          <w:rFonts w:asciiTheme="majorBidi" w:hAnsiTheme="majorBidi" w:cstheme="majorBidi"/>
          <w:sz w:val="24"/>
          <w:szCs w:val="24"/>
          <w:lang w:val="fr-FR"/>
        </w:rPr>
        <w:t>l</w:t>
      </w:r>
      <w:proofErr w:type="gramEnd"/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’‘amalgame’ », Laurence Aubry &amp; Béatrice Turpin (éds.),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Victor Klemperer</w:t>
      </w:r>
      <w:r w:rsidR="00850D67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Repenser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le langage totalitaire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( Paris : Presses du CNRS ), 93-105.</w:t>
      </w:r>
    </w:p>
    <w:p w14:paraId="08DA05C3" w14:textId="39C72A93" w:rsidR="00D24A4D" w:rsidRPr="00850D67" w:rsidRDefault="00D24A4D" w:rsidP="00DE4247">
      <w:pPr>
        <w:spacing w:line="276" w:lineRule="auto"/>
        <w:ind w:left="-450" w:right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 </w:t>
      </w:r>
      <w:r w:rsidRPr="00DF3E09">
        <w:rPr>
          <w:rFonts w:asciiTheme="majorBidi" w:hAnsiTheme="majorBidi" w:cstheme="majorBidi"/>
          <w:sz w:val="24"/>
          <w:szCs w:val="24"/>
          <w:lang w:val="fr-FR"/>
        </w:rPr>
        <w:t xml:space="preserve">Koren, Roselyne. 2013. </w:t>
      </w:r>
      <w:r w:rsidRPr="00850D67">
        <w:rPr>
          <w:rFonts w:asciiTheme="majorBidi" w:hAnsiTheme="majorBidi" w:cstheme="majorBidi"/>
          <w:sz w:val="24"/>
          <w:szCs w:val="24"/>
          <w:lang w:val="fr-FR"/>
        </w:rPr>
        <w:t xml:space="preserve">« Beyond neutrality and/or political commitment : The ethical commitment of the discourse analyst », </w:t>
      </w:r>
      <w:r w:rsidRPr="00850D67">
        <w:rPr>
          <w:rStyle w:val="a6"/>
          <w:rFonts w:asciiTheme="majorBidi" w:hAnsiTheme="majorBidi" w:cstheme="majorBidi"/>
          <w:sz w:val="24"/>
          <w:szCs w:val="24"/>
          <w:lang w:val="fr-FR"/>
        </w:rPr>
        <w:t xml:space="preserve">Bulletin du Centre de </w:t>
      </w:r>
      <w:proofErr w:type="gramStart"/>
      <w:r w:rsidRPr="00850D67">
        <w:rPr>
          <w:rStyle w:val="a6"/>
          <w:rFonts w:asciiTheme="majorBidi" w:hAnsiTheme="majorBidi" w:cstheme="majorBidi"/>
          <w:sz w:val="24"/>
          <w:szCs w:val="24"/>
          <w:lang w:val="fr-FR"/>
        </w:rPr>
        <w:t>recherche</w:t>
      </w:r>
      <w:r w:rsidR="00850D67" w:rsidRPr="00850D67">
        <w:rPr>
          <w:rStyle w:val="a6"/>
          <w:rFonts w:asciiTheme="majorBidi" w:hAnsiTheme="majorBidi" w:cstheme="majorBidi"/>
          <w:i w:val="0"/>
          <w:iCs w:val="0"/>
          <w:sz w:val="24"/>
          <w:szCs w:val="24"/>
          <w:lang w:val="fr-FR"/>
        </w:rPr>
        <w:t xml:space="preserve"> </w:t>
      </w:r>
      <w:r w:rsidRPr="00850D67">
        <w:rPr>
          <w:rStyle w:val="a6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>français</w:t>
      </w:r>
      <w:proofErr w:type="gramEnd"/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 xml:space="preserve"> à Jérusalem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[En ligne], 23 | 2012, mis en ligne le 20</w:t>
      </w:r>
      <w:r w:rsidR="00850D6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janvier 2013, Consulté le 26 juillet 2013. </w:t>
      </w:r>
      <w:r w:rsidRPr="00DF3E09">
        <w:rPr>
          <w:rFonts w:asciiTheme="majorBidi" w:hAnsiTheme="majorBidi" w:cstheme="majorBidi"/>
          <w:sz w:val="24"/>
          <w:szCs w:val="24"/>
          <w:lang w:val="fr-FR"/>
        </w:rPr>
        <w:t xml:space="preserve">URL : http://bcrfj.revues.org/6779  </w:t>
      </w:r>
    </w:p>
    <w:p w14:paraId="2F1BC6C2" w14:textId="04733CF1" w:rsidR="00D24A4D" w:rsidRPr="005F4BAF" w:rsidRDefault="00D24A4D" w:rsidP="00DE4247">
      <w:pPr>
        <w:spacing w:line="276" w:lineRule="auto"/>
        <w:ind w:left="-450" w:right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2013. « Pour une éthique du discours : la prise en charge du vrai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et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du juste », Charles Guérin, Gilles Siouffi et Sandrine Sorlin (éds.),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Le rapport éthique au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(Berne : Peter Lang), 39-63. </w:t>
      </w:r>
    </w:p>
    <w:p w14:paraId="57A4CDCD" w14:textId="0E3E862E" w:rsidR="00D24A4D" w:rsidRPr="005F4BAF" w:rsidRDefault="00D24A4D" w:rsidP="00DE4247">
      <w:pPr>
        <w:spacing w:line="276" w:lineRule="auto"/>
        <w:ind w:left="-54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2013. « La critique des ‘anciens médias’ </w:t>
      </w:r>
      <w:r w:rsidR="006B4C41">
        <w:rPr>
          <w:rFonts w:asciiTheme="majorBidi" w:hAnsiTheme="majorBidi" w:cstheme="majorBidi"/>
          <w:sz w:val="24"/>
          <w:szCs w:val="24"/>
          <w:lang w:val="fr-FR"/>
        </w:rPr>
        <w:t>‘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mise au Net’ : un nouveau type d’argumentation politique ?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Argumentation et</w:t>
      </w:r>
      <w:r w:rsidRPr="005F4BA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Analyse du discours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10, Marc Bonhomme et Corinne Rossari (éds.). [En ligne], mis en ligne le 10 avril 2013. URL : </w:t>
      </w:r>
      <w:hyperlink r:id="rId13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http://aad.revues.org/1463</w:t>
        </w:r>
      </w:hyperlink>
    </w:p>
    <w:p w14:paraId="68781CB1" w14:textId="3A54D3CF" w:rsidR="00D24A4D" w:rsidRPr="005F4BAF" w:rsidRDefault="00D24A4D" w:rsidP="00DE4247">
      <w:pPr>
        <w:spacing w:line="276" w:lineRule="auto"/>
        <w:ind w:left="-540"/>
        <w:jc w:val="both"/>
        <w:rPr>
          <w:rFonts w:asciiTheme="majorBidi" w:hAnsiTheme="majorBidi" w:cstheme="majorBidi"/>
          <w:color w:val="1F497D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>Koren, Roselyne. 2013 (</w:t>
      </w:r>
      <w:r w:rsidR="00534FE0" w:rsidRPr="005F4BAF">
        <w:rPr>
          <w:rFonts w:asciiTheme="majorBidi" w:hAnsiTheme="majorBidi" w:cstheme="majorBidi"/>
          <w:sz w:val="24"/>
          <w:szCs w:val="24"/>
          <w:lang w:val="fr-FR"/>
        </w:rPr>
        <w:t>é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d.). « Introduction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[En ligne], 11 | 2013, mis en ligne le 20 octobre 2013, URL : </w:t>
      </w:r>
      <w:hyperlink r:id="rId14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http://aad.revues.org/1571</w:t>
        </w:r>
      </w:hyperlink>
    </w:p>
    <w:p w14:paraId="62F1AFBB" w14:textId="634E90E7" w:rsidR="00D24A4D" w:rsidRPr="005F4BAF" w:rsidRDefault="00D24A4D" w:rsidP="00DE4247">
      <w:pPr>
        <w:spacing w:line="276" w:lineRule="auto"/>
        <w:ind w:left="-54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2013. « Ni normatif ni militant : le cas de l’engagement éthique du chercheur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[En ligne], 11 | 2013, mis en ligne le 20 octobre 2013, URL : </w:t>
      </w:r>
      <w:hyperlink r:id="rId15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http://aad.revues.org/1572</w:t>
        </w:r>
      </w:hyperlink>
    </w:p>
    <w:p w14:paraId="52F0CC40" w14:textId="77777777" w:rsidR="005F4BAF" w:rsidRPr="005F4BAF" w:rsidRDefault="00D24A4D" w:rsidP="00DE4247">
      <w:pPr>
        <w:spacing w:line="276" w:lineRule="auto"/>
        <w:ind w:left="-540"/>
        <w:jc w:val="both"/>
        <w:rPr>
          <w:rStyle w:val="a3"/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Koren, Roselyne. 2014. « Danblon, Emmanuelle. 2013.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 xml:space="preserve">L’homme rhétorique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(Paris : Cerf/Humanités) »,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[En ligne], 12 | 2014, mis en ligne le 20 avril 2014, Consulté le 10 juin 2014. URL : </w:t>
      </w:r>
      <w:hyperlink r:id="rId16" w:history="1">
        <w:r w:rsidRPr="005F4BAF">
          <w:rPr>
            <w:rStyle w:val="a3"/>
            <w:rFonts w:asciiTheme="majorBidi" w:hAnsiTheme="majorBidi" w:cstheme="majorBidi"/>
            <w:sz w:val="24"/>
            <w:szCs w:val="24"/>
            <w:lang w:val="fr-FR"/>
          </w:rPr>
          <w:t>http://aad.revues.org/1688</w:t>
        </w:r>
      </w:hyperlink>
    </w:p>
    <w:p w14:paraId="21E07D64" w14:textId="66A76997" w:rsidR="005F4BAF" w:rsidRPr="005F4BAF" w:rsidRDefault="005F4BAF" w:rsidP="00DE4247">
      <w:pPr>
        <w:spacing w:line="276" w:lineRule="auto"/>
        <w:ind w:left="-540"/>
        <w:jc w:val="both"/>
        <w:rPr>
          <w:rStyle w:val="a3"/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>Koren, Roselyne. 2014.</w:t>
      </w:r>
      <w:r w:rsidRPr="005F4BAF">
        <w:rPr>
          <w:rStyle w:val="a3"/>
          <w:rFonts w:asciiTheme="majorBidi" w:hAnsiTheme="majorBidi" w:cstheme="majorBidi"/>
          <w:color w:val="auto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« Frydman, Benoît et Michel Meyer (éds). 2012. </w:t>
      </w:r>
      <w:r w:rsidRPr="005F4BAF">
        <w:rPr>
          <w:rStyle w:val="a6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Chaïm Perelman (1912-2012). De la nouvelle rhétorique à la logique juridique</w:t>
      </w:r>
      <w:r w:rsidRPr="005F4B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 (Paris : Presses Universitaires de France, L’interrogation philosophique) », </w:t>
      </w:r>
      <w:r w:rsidRPr="005F4BAF">
        <w:rPr>
          <w:rStyle w:val="a6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 xml:space="preserve"> [En ligne], 13 | 2014, mis en ligne le 14 octobre 2014, consulté le 19 février 2019. </w:t>
      </w:r>
      <w:r w:rsidRPr="00DF3E0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 xml:space="preserve">URL : </w:t>
      </w:r>
      <w:hyperlink r:id="rId17" w:history="1">
        <w:r w:rsidRPr="00DF3E09">
          <w:rPr>
            <w:rStyle w:val="a3"/>
            <w:rFonts w:asciiTheme="majorBidi" w:hAnsiTheme="majorBidi" w:cstheme="majorBidi"/>
            <w:sz w:val="24"/>
            <w:szCs w:val="24"/>
            <w:shd w:val="clear" w:color="auto" w:fill="FFFFFF"/>
            <w:lang w:val="fr-FR"/>
          </w:rPr>
          <w:t>http://journals.openedition.org/aad/1798</w:t>
        </w:r>
      </w:hyperlink>
    </w:p>
    <w:p w14:paraId="31D60A6D" w14:textId="6DB05CAE" w:rsidR="00E9258F" w:rsidRPr="005F4BAF" w:rsidRDefault="00E9258F" w:rsidP="00850D67">
      <w:pPr>
        <w:spacing w:line="276" w:lineRule="auto"/>
        <w:ind w:left="-540"/>
        <w:rPr>
          <w:rFonts w:asciiTheme="majorBidi" w:hAnsiTheme="majorBidi" w:cstheme="majorBidi"/>
          <w:color w:val="0000FF"/>
          <w:sz w:val="24"/>
          <w:szCs w:val="24"/>
          <w:u w:val="single"/>
          <w:lang w:val="fr-FR"/>
        </w:rPr>
      </w:pPr>
      <w:r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Koren, Roselyne.2014. « Pérégrinations d’une analyste du discours en territoire éthique : l’acte de juger dans tous ses états », </w:t>
      </w:r>
      <w:r w:rsidRPr="005F4BAF">
        <w:rPr>
          <w:rStyle w:val="a6"/>
          <w:rFonts w:asciiTheme="majorBidi" w:hAnsiTheme="majorBidi" w:cstheme="majorBidi"/>
          <w:sz w:val="24"/>
          <w:szCs w:val="24"/>
          <w:lang w:val="fr-FR"/>
        </w:rPr>
        <w:t>Pratiques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 [En ligne], 163-164 | 2014, mis en ligne le 31 décembre 2014, consulté le 20 août 2017. URL : http://pratiques.revues.org/2358 ; DOI : 10.4000/pratiques.23-58.</w:t>
      </w:r>
    </w:p>
    <w:p w14:paraId="1A1FBDFE" w14:textId="1E771677" w:rsidR="00E9258F" w:rsidRPr="005F4BAF" w:rsidRDefault="00E9258F" w:rsidP="00850D67">
      <w:pPr>
        <w:spacing w:line="276" w:lineRule="auto"/>
        <w:ind w:left="-540"/>
        <w:rPr>
          <w:rFonts w:asciiTheme="majorBidi" w:hAnsiTheme="majorBidi" w:cstheme="majorBidi"/>
          <w:sz w:val="24"/>
          <w:szCs w:val="24"/>
          <w:lang w:val="fr-FR"/>
        </w:rPr>
      </w:pPr>
      <w:r w:rsidRPr="00DF3E09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 xml:space="preserve">Koren. </w:t>
      </w:r>
      <w:r w:rsidRPr="005F4BAF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fr-FR"/>
        </w:rPr>
        <w:t>Roselyne. 2015.</w:t>
      </w:r>
      <w:r w:rsidRPr="005F4BAF">
        <w:rPr>
          <w:rStyle w:val="a3"/>
          <w:rFonts w:asciiTheme="majorBidi" w:hAnsiTheme="majorBidi" w:cstheme="majorBidi"/>
          <w:color w:val="auto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>« Une instance à la croisée du discours et de l’éthique : le ‘surdestinataire’ », Volume d’hommage à Dominique Maingueneau</w:t>
      </w:r>
      <w:r w:rsidR="006B4C4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,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dans Johannes Angermuller et Gilles Philippe (dirs.),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Analyse du discours et dispositifs d’énonciation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Autour des travaux de Dominique Maingueneau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, 137-145.</w:t>
      </w:r>
    </w:p>
    <w:p w14:paraId="41FDE91E" w14:textId="1B90B941" w:rsidR="00E9258F" w:rsidRPr="005F4BAF" w:rsidRDefault="00D24A4D" w:rsidP="00850D67">
      <w:pPr>
        <w:spacing w:line="276" w:lineRule="auto"/>
        <w:ind w:left="-540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lastRenderedPageBreak/>
        <w:t>Koren, Roselyne.</w:t>
      </w:r>
      <w:r w:rsidR="00E9258F"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2016.</w:t>
      </w:r>
      <w:r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« Contraintes et autonomie : de l’identité des sujets du discours et de l’argumentation »,</w:t>
      </w:r>
      <w:r w:rsidR="00E9258F"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E9258F" w:rsidRPr="005F4BAF">
        <w:rPr>
          <w:rFonts w:asciiTheme="majorBidi" w:hAnsiTheme="majorBidi" w:cstheme="majorBidi"/>
          <w:sz w:val="24"/>
          <w:szCs w:val="24"/>
          <w:lang w:val="fr-FR"/>
        </w:rPr>
        <w:t xml:space="preserve">in Marc Angenot, Marc André Bernier et Marcel Côté (éds.), </w:t>
      </w:r>
      <w:r w:rsidR="00E9258F"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Renaissance de la rhétorique Perelman aujourd’hui</w:t>
      </w:r>
      <w:r w:rsidR="00E9258F" w:rsidRPr="005F4BAF">
        <w:rPr>
          <w:rFonts w:asciiTheme="majorBidi" w:hAnsiTheme="majorBidi" w:cstheme="majorBidi"/>
          <w:sz w:val="24"/>
          <w:szCs w:val="24"/>
          <w:lang w:val="fr-FR"/>
        </w:rPr>
        <w:t>, Montréal, Nota Bene, 221-249</w:t>
      </w:r>
    </w:p>
    <w:p w14:paraId="5C307E87" w14:textId="6B901B19" w:rsidR="00E9258F" w:rsidRPr="007A05DD" w:rsidRDefault="00E9258F" w:rsidP="00850D67">
      <w:pPr>
        <w:spacing w:line="276" w:lineRule="auto"/>
        <w:ind w:left="-540" w:hanging="360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bookmarkStart w:id="0" w:name="_GoBack"/>
      <w:bookmarkEnd w:id="0"/>
      <w:r w:rsidRPr="007A05DD">
        <w:rPr>
          <w:rFonts w:asciiTheme="majorBidi" w:hAnsiTheme="majorBidi" w:cstheme="majorBidi"/>
          <w:sz w:val="24"/>
          <w:szCs w:val="24"/>
          <w:lang w:val="fr-FR"/>
        </w:rPr>
        <w:t>Koren</w:t>
      </w:r>
      <w:r w:rsidRPr="007A05DD">
        <w:rPr>
          <w:rStyle w:val="a5"/>
          <w:rFonts w:asciiTheme="majorBidi" w:hAnsiTheme="majorBidi" w:cstheme="majorBidi"/>
          <w:b w:val="0"/>
          <w:bCs w:val="0"/>
          <w:sz w:val="24"/>
          <w:szCs w:val="24"/>
          <w:lang w:val="fr-FR"/>
        </w:rPr>
        <w:t>, Roselyne</w:t>
      </w:r>
      <w:r w:rsidRPr="007A05DD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  <w:r w:rsidRPr="007A05DD">
        <w:rPr>
          <w:rFonts w:asciiTheme="majorBidi" w:hAnsiTheme="majorBidi" w:cstheme="majorBidi"/>
          <w:sz w:val="24"/>
          <w:szCs w:val="24"/>
          <w:lang w:val="fr-FR"/>
        </w:rPr>
        <w:t xml:space="preserve"> 2016. « Exemple historique, comparaison, analogie, métaphore : sont-ils interchangeables ? », </w:t>
      </w:r>
      <w:r w:rsidRPr="007A05DD">
        <w:rPr>
          <w:rStyle w:val="a6"/>
          <w:rFonts w:asciiTheme="majorBidi" w:hAnsiTheme="majorBidi" w:cstheme="majorBidi"/>
          <w:sz w:val="24"/>
          <w:szCs w:val="24"/>
          <w:lang w:val="fr-FR"/>
        </w:rPr>
        <w:t>Argumentation et Analyse du Discours</w:t>
      </w:r>
      <w:r w:rsidRPr="007A05DD">
        <w:rPr>
          <w:rFonts w:asciiTheme="majorBidi" w:hAnsiTheme="majorBidi" w:cstheme="majorBidi"/>
          <w:sz w:val="24"/>
          <w:szCs w:val="24"/>
          <w:lang w:val="fr-FR"/>
        </w:rPr>
        <w:t> [En ligne], 16 | 2016, mis en ligne le 09 avril 2016, consulté le 17 octobre 2017. URL : http://aad.revues.org/2123 ; DOI : 10.4000/aad.2123</w:t>
      </w:r>
    </w:p>
    <w:p w14:paraId="126C6BD2" w14:textId="664C9469" w:rsidR="005E4A36" w:rsidRPr="005E4A36" w:rsidRDefault="005E4A36" w:rsidP="00850D67">
      <w:pPr>
        <w:spacing w:line="276" w:lineRule="auto"/>
        <w:ind w:left="-540" w:hanging="360"/>
        <w:rPr>
          <w:rFonts w:asciiTheme="majorBidi" w:hAnsiTheme="majorBidi" w:cstheme="majorBidi"/>
          <w:sz w:val="24"/>
          <w:szCs w:val="24"/>
          <w:lang w:val="fr-FR"/>
        </w:rPr>
      </w:pPr>
      <w:r w:rsidRPr="007A05DD">
        <w:rPr>
          <w:rFonts w:asciiTheme="majorBidi" w:hAnsiTheme="majorBidi" w:cstheme="majorBidi"/>
          <w:sz w:val="24"/>
          <w:szCs w:val="24"/>
          <w:lang w:val="fr-FR"/>
        </w:rPr>
        <w:t xml:space="preserve">      Koren, Roselyne. 2016. « Quand transformer la forme, c’est reconfigurer le fond: un site natif dans la tourmente des discours médiatiques », dans Isabelle Hare, Jean-Michel Rampon, Jean-François Tétu, Annelise Touboul (dirs.), </w:t>
      </w:r>
      <w:r w:rsidRPr="007A05DD">
        <w:rPr>
          <w:rFonts w:asciiTheme="majorBidi" w:hAnsiTheme="majorBidi" w:cstheme="majorBidi"/>
          <w:i/>
          <w:iCs/>
          <w:sz w:val="24"/>
          <w:szCs w:val="24"/>
          <w:lang w:val="fr-FR"/>
        </w:rPr>
        <w:t>Informer avec Internet Reprises et métamorphoses de l’information</w:t>
      </w:r>
      <w:r w:rsidRPr="007A05DD">
        <w:rPr>
          <w:rFonts w:asciiTheme="majorBidi" w:hAnsiTheme="majorBidi" w:cstheme="majorBidi"/>
          <w:sz w:val="24"/>
          <w:szCs w:val="24"/>
          <w:lang w:val="fr-FR"/>
        </w:rPr>
        <w:t>, Besançon, Presses universitaires de Franche-Comté, 121-139.</w:t>
      </w:r>
    </w:p>
    <w:p w14:paraId="46CC455F" w14:textId="59A5A26E" w:rsidR="007E4ED6" w:rsidRPr="005F4BAF" w:rsidRDefault="00E9258F" w:rsidP="00850D67">
      <w:pPr>
        <w:spacing w:line="276" w:lineRule="auto"/>
        <w:ind w:left="-540" w:hanging="360"/>
        <w:rPr>
          <w:rFonts w:asciiTheme="majorBidi" w:hAnsiTheme="majorBidi" w:cstheme="majorBidi"/>
          <w:sz w:val="24"/>
          <w:szCs w:val="24"/>
          <w:lang w:val="fr-FR"/>
        </w:rPr>
      </w:pPr>
      <w:r w:rsidRPr="005E4A36"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="007E4ED6" w:rsidRPr="005E4A36">
        <w:rPr>
          <w:rFonts w:asciiTheme="majorBidi" w:hAnsiTheme="majorBidi" w:cstheme="majorBidi"/>
          <w:sz w:val="24"/>
          <w:szCs w:val="24"/>
          <w:lang w:val="fr-FR"/>
        </w:rPr>
        <w:t>Koren</w:t>
      </w:r>
      <w:r w:rsidRPr="005E4A36">
        <w:rPr>
          <w:rFonts w:asciiTheme="majorBidi" w:hAnsiTheme="majorBidi" w:cstheme="majorBidi"/>
          <w:sz w:val="24"/>
          <w:szCs w:val="24"/>
          <w:lang w:val="fr-FR"/>
        </w:rPr>
        <w:t>, Roselyne</w:t>
      </w:r>
      <w:r w:rsidR="007E4ED6" w:rsidRPr="005E4A36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7E4ED6" w:rsidRPr="005F4BAF">
        <w:rPr>
          <w:rFonts w:asciiTheme="majorBidi" w:hAnsiTheme="majorBidi" w:cstheme="majorBidi"/>
          <w:sz w:val="24"/>
          <w:szCs w:val="24"/>
          <w:lang w:val="fr-FR"/>
        </w:rPr>
        <w:t>2017.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« La métaphore axiologique et ses auditoires : une fonction critique dans tous ses états », dans Marc bonhomme, </w:t>
      </w:r>
      <w:r w:rsidRPr="005F4BA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fr-FR"/>
        </w:rPr>
        <w:t xml:space="preserve">Anne-Marie Paillet, Philippe Wahl (dirs.), </w:t>
      </w:r>
      <w:r w:rsidRPr="005F4BAF">
        <w:rPr>
          <w:rFonts w:asciiTheme="majorBidi" w:eastAsia="Times New Roman" w:hAnsiTheme="majorBidi" w:cstheme="majorBidi"/>
          <w:i/>
          <w:iCs/>
          <w:sz w:val="24"/>
          <w:szCs w:val="24"/>
          <w:bdr w:val="none" w:sz="0" w:space="0" w:color="auto" w:frame="1"/>
          <w:lang w:val="fr-FR"/>
        </w:rPr>
        <w:t>Métaphore et argumentation</w:t>
      </w:r>
      <w:r w:rsidRPr="005F4BA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fr-FR"/>
        </w:rPr>
        <w:t xml:space="preserve">, </w:t>
      </w:r>
      <w:r w:rsidRPr="005F4BAF">
        <w:rPr>
          <w:rFonts w:asciiTheme="majorBidi" w:eastAsia="Times New Roman" w:hAnsiTheme="majorBidi" w:cstheme="majorBidi"/>
          <w:sz w:val="24"/>
          <w:szCs w:val="24"/>
          <w:lang w:val="fr-FR"/>
        </w:rPr>
        <w:t>Louvain-la-Neuve (Belgique), Éditions Academia - L’Harmattan, Au cœur des textes</w:t>
      </w:r>
      <w:r w:rsidRPr="005F4BAF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 xml:space="preserve">, 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n° 33</w:t>
      </w:r>
      <w:r w:rsidRPr="005F4BAF">
        <w:rPr>
          <w:rFonts w:asciiTheme="majorBidi" w:eastAsia="Times New Roman" w:hAnsiTheme="majorBidi" w:cstheme="majorBidi"/>
          <w:sz w:val="24"/>
          <w:szCs w:val="24"/>
          <w:lang w:val="fr-FR"/>
        </w:rPr>
        <w:t>,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> 153-168</w:t>
      </w:r>
      <w:r w:rsidR="006B4C41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40FC6D8" w14:textId="585312D8" w:rsidR="007E4ED6" w:rsidRPr="005F4BAF" w:rsidRDefault="007E4ED6" w:rsidP="00850D67">
      <w:pPr>
        <w:spacing w:line="276" w:lineRule="auto"/>
        <w:ind w:left="-540" w:hanging="360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Pr="005F4BAF"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 </w:t>
      </w:r>
      <w:r w:rsidRPr="005F4BAF">
        <w:rPr>
          <w:rStyle w:val="familyname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Koren</w:t>
      </w:r>
      <w:r w:rsidR="008736DA">
        <w:rPr>
          <w:rStyle w:val="familyname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, Roselyne</w:t>
      </w:r>
      <w:r w:rsidR="005F4BAF" w:rsidRPr="005F4B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. 2017.</w:t>
      </w:r>
      <w:r w:rsidRPr="005F4B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 xml:space="preserve"> « Rabatel, Alain. 2017. </w:t>
      </w:r>
      <w:r w:rsidRPr="005F4BAF">
        <w:rPr>
          <w:rStyle w:val="a6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Pour une lecture linguistique et critique des médias. Empathie, éthique, point(s) de vue</w:t>
      </w:r>
      <w:r w:rsidRPr="005F4B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 (Limoges : Lambert-Lucas) », </w:t>
      </w:r>
      <w:r w:rsidRPr="005F4BAF">
        <w:rPr>
          <w:rStyle w:val="a6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Argumentation et Analyse du Discours</w:t>
      </w:r>
      <w:r w:rsidRPr="005F4B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 xml:space="preserve"> [En ligne], 20 | 2018, mis en ligne le 15 avril 2018, consulté le 19 février 2019. </w:t>
      </w:r>
      <w:r w:rsidRPr="00DF3E0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>URL : http://journals.openedition.org/aad/2557</w:t>
      </w:r>
    </w:p>
    <w:p w14:paraId="3BCEDB68" w14:textId="5094772E" w:rsidR="007E4ED6" w:rsidRPr="00DF3233" w:rsidRDefault="007E4ED6" w:rsidP="00850D67">
      <w:pPr>
        <w:spacing w:line="276" w:lineRule="auto"/>
        <w:ind w:left="-540" w:hanging="360"/>
        <w:rPr>
          <w:rStyle w:val="a3"/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     Koren, Roselyne. 2018. « De quelques éloges littéraires ou idéologiques de la violence mortifère : quand la fin justifie les moyens », </w:t>
      </w:r>
      <w:r w:rsidRPr="005F4BAF">
        <w:rPr>
          <w:rFonts w:asciiTheme="majorBidi" w:hAnsiTheme="majorBidi" w:cstheme="majorBidi"/>
          <w:i/>
          <w:iCs/>
          <w:sz w:val="24"/>
          <w:szCs w:val="24"/>
          <w:lang w:val="fr-FR"/>
        </w:rPr>
        <w:t>Exercices de rhétorique</w:t>
      </w: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5F4B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fr-FR"/>
        </w:rPr>
        <w:t xml:space="preserve">[En ligne], 11 | 2018, mis en ligne le 08 octobre 2018, consulté le 29 octobre 2018. </w:t>
      </w:r>
      <w:r w:rsidRPr="00DF323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fr-FR"/>
        </w:rPr>
        <w:t xml:space="preserve">URL : </w:t>
      </w:r>
      <w:hyperlink r:id="rId18" w:history="1">
        <w:r w:rsidRPr="00DF3233">
          <w:rPr>
            <w:rStyle w:val="a3"/>
            <w:rFonts w:asciiTheme="majorBidi" w:hAnsiTheme="majorBidi" w:cstheme="majorBidi"/>
            <w:sz w:val="24"/>
            <w:szCs w:val="24"/>
            <w:shd w:val="clear" w:color="auto" w:fill="FFFFFF"/>
            <w:lang w:val="fr-FR"/>
          </w:rPr>
          <w:t>http://journals.openedition.org/rhetorique/671</w:t>
        </w:r>
      </w:hyperlink>
    </w:p>
    <w:p w14:paraId="3293086B" w14:textId="77777777" w:rsidR="00006224" w:rsidRDefault="00006224" w:rsidP="00006224">
      <w:pPr>
        <w:spacing w:line="276" w:lineRule="auto"/>
        <w:ind w:left="-54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DF3233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  <w:lang w:val="fr-FR"/>
        </w:rPr>
        <w:t xml:space="preserve">      </w:t>
      </w:r>
      <w:r w:rsidRPr="00006224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Amossy, Ruth, R</w:t>
      </w:r>
      <w:r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oselyne Koren &amp;Maria Saltykov. </w:t>
      </w:r>
      <w:r w:rsidRPr="00006224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  <w:lang w:val="fr-FR"/>
        </w:rPr>
        <w:t xml:space="preserve">2018. </w:t>
      </w:r>
      <w:r w:rsidRPr="00006224">
        <w:rPr>
          <w:rFonts w:ascii="Times New Roman" w:hAnsi="Times New Roman" w:cs="Times New Roman"/>
          <w:color w:val="4D4D4D"/>
          <w:sz w:val="24"/>
          <w:szCs w:val="24"/>
          <w:shd w:val="clear" w:color="auto" w:fill="F3F3F2"/>
          <w:lang w:val="fr-FR"/>
        </w:rPr>
        <w:t>« </w:t>
      </w:r>
      <w:hyperlink r:id="rId19" w:history="1">
        <w:r w:rsidRPr="000062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Une approche argumentative de la réparation d’image : Jean-Luc Mélenchon aux présidentielles de 2017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> »,</w:t>
      </w:r>
      <w:r w:rsidRPr="00006224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Langage et société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2018/2 (N</w:t>
      </w:r>
      <w:r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164), 117-135.</w:t>
      </w:r>
    </w:p>
    <w:p w14:paraId="010FE8AE" w14:textId="396C20E2" w:rsidR="007E4ED6" w:rsidRPr="00006224" w:rsidRDefault="00006224" w:rsidP="00006224">
      <w:pPr>
        <w:spacing w:line="276" w:lineRule="auto"/>
        <w:ind w:left="-540" w:hanging="360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7E4ED6" w:rsidRPr="0000622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7E4ED6" w:rsidRPr="005E4A3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fr-FR"/>
        </w:rPr>
        <w:t xml:space="preserve">Koren, Roselyne. </w:t>
      </w:r>
      <w:r w:rsidR="007E4ED6" w:rsidRPr="005F4B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fr-FR"/>
        </w:rPr>
        <w:t xml:space="preserve">2019. </w:t>
      </w:r>
      <w:r w:rsidR="007E4ED6" w:rsidRPr="005F4BAF"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  <w:lang w:val="fr-FR"/>
        </w:rPr>
        <w:t>Rhétorique et Éthique</w:t>
      </w:r>
      <w:r w:rsidR="005D65E8" w:rsidRPr="005F4BAF"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  <w:lang w:val="fr-FR"/>
        </w:rPr>
        <w:t xml:space="preserve"> Du jugement de valeur</w:t>
      </w:r>
      <w:r w:rsidR="005D65E8" w:rsidRPr="005F4B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fr-FR"/>
        </w:rPr>
        <w:t>, Paris, Univers de la rhétorique, Classiques Garnier.</w:t>
      </w:r>
    </w:p>
    <w:p w14:paraId="360DF365" w14:textId="672EF40B" w:rsidR="00006224" w:rsidRDefault="00006224" w:rsidP="00850D67">
      <w:pPr>
        <w:spacing w:line="276" w:lineRule="auto"/>
        <w:ind w:left="-540" w:hanging="360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fr-FR"/>
        </w:rPr>
      </w:pPr>
    </w:p>
    <w:p w14:paraId="19B98D8A" w14:textId="55EE8E1D" w:rsidR="007E4ED6" w:rsidRPr="005F4BAF" w:rsidRDefault="007E4ED6" w:rsidP="00850D67">
      <w:pPr>
        <w:spacing w:line="276" w:lineRule="auto"/>
        <w:ind w:left="-540" w:hanging="360"/>
        <w:rPr>
          <w:rFonts w:asciiTheme="majorBidi" w:hAnsiTheme="majorBidi" w:cstheme="majorBidi"/>
          <w:sz w:val="24"/>
          <w:szCs w:val="24"/>
          <w:lang w:val="fr-FR"/>
        </w:rPr>
      </w:pPr>
    </w:p>
    <w:p w14:paraId="279A62BC" w14:textId="00FEE88A" w:rsidR="00E9258F" w:rsidRPr="005F4BAF" w:rsidRDefault="00E9258F" w:rsidP="00850D67">
      <w:pPr>
        <w:spacing w:line="276" w:lineRule="auto"/>
        <w:ind w:left="-540" w:hanging="360"/>
        <w:rPr>
          <w:rFonts w:asciiTheme="majorBidi" w:hAnsiTheme="majorBidi" w:cstheme="majorBidi"/>
          <w:sz w:val="24"/>
          <w:szCs w:val="24"/>
          <w:lang w:val="fr-FR"/>
        </w:rPr>
      </w:pPr>
    </w:p>
    <w:p w14:paraId="3974A335" w14:textId="42266C19" w:rsidR="00D24A4D" w:rsidRPr="005F4BAF" w:rsidRDefault="00D24A4D" w:rsidP="00850D67">
      <w:pPr>
        <w:spacing w:line="276" w:lineRule="auto"/>
        <w:ind w:left="-540" w:hanging="360"/>
        <w:rPr>
          <w:rFonts w:asciiTheme="majorBidi" w:hAnsiTheme="majorBidi" w:cstheme="majorBidi"/>
          <w:color w:val="1F497D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14:paraId="4AA5E89E" w14:textId="459A92A9" w:rsidR="00D24A4D" w:rsidRPr="005F4BAF" w:rsidRDefault="00D24A4D" w:rsidP="00850D67">
      <w:pPr>
        <w:spacing w:line="276" w:lineRule="auto"/>
        <w:ind w:left="-540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14:paraId="37D1795C" w14:textId="79C7E897" w:rsidR="00E9258F" w:rsidRPr="005F4BAF" w:rsidRDefault="00D24A4D" w:rsidP="00850D67">
      <w:pPr>
        <w:spacing w:line="276" w:lineRule="auto"/>
        <w:ind w:left="-540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</w:t>
      </w:r>
    </w:p>
    <w:p w14:paraId="0B584EA9" w14:textId="516C4A33" w:rsidR="00666E05" w:rsidRPr="005F4BAF" w:rsidRDefault="00D24A4D" w:rsidP="00850D67">
      <w:pPr>
        <w:spacing w:line="276" w:lineRule="auto"/>
        <w:ind w:left="-54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14:paraId="7F740237" w14:textId="77777777" w:rsidR="00666E05" w:rsidRPr="005F4BAF" w:rsidRDefault="00666E05" w:rsidP="00850D67">
      <w:pPr>
        <w:spacing w:line="276" w:lineRule="auto"/>
        <w:ind w:left="-540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14:paraId="141B46E5" w14:textId="77777777" w:rsidR="00D24A4D" w:rsidRPr="005F4BAF" w:rsidRDefault="00D24A4D" w:rsidP="00850D67">
      <w:pPr>
        <w:tabs>
          <w:tab w:val="right" w:pos="142"/>
          <w:tab w:val="right" w:pos="7797"/>
        </w:tabs>
        <w:spacing w:line="276" w:lineRule="auto"/>
        <w:ind w:right="360"/>
        <w:rPr>
          <w:rFonts w:asciiTheme="majorBidi" w:hAnsiTheme="majorBidi" w:cstheme="majorBidi"/>
          <w:sz w:val="24"/>
          <w:szCs w:val="24"/>
          <w:lang w:val="fr-FR"/>
        </w:rPr>
      </w:pPr>
    </w:p>
    <w:p w14:paraId="757B8120" w14:textId="77777777" w:rsidR="00D24A4D" w:rsidRPr="005F4BAF" w:rsidRDefault="00D24A4D" w:rsidP="00850D67">
      <w:pPr>
        <w:tabs>
          <w:tab w:val="right" w:pos="142"/>
          <w:tab w:val="right" w:pos="7797"/>
        </w:tabs>
        <w:spacing w:line="276" w:lineRule="auto"/>
        <w:ind w:right="360"/>
        <w:rPr>
          <w:rFonts w:asciiTheme="majorBidi" w:hAnsiTheme="majorBidi" w:cstheme="majorBidi"/>
          <w:sz w:val="24"/>
          <w:szCs w:val="24"/>
          <w:lang w:val="fr-FR"/>
        </w:rPr>
      </w:pPr>
    </w:p>
    <w:p w14:paraId="1E15A2D6" w14:textId="77777777" w:rsidR="00D24A4D" w:rsidRPr="005F4BAF" w:rsidRDefault="00D24A4D" w:rsidP="00850D67">
      <w:pPr>
        <w:tabs>
          <w:tab w:val="right" w:pos="142"/>
          <w:tab w:val="right" w:pos="7797"/>
        </w:tabs>
        <w:spacing w:line="276" w:lineRule="auto"/>
        <w:ind w:right="360"/>
        <w:rPr>
          <w:rFonts w:asciiTheme="majorBidi" w:hAnsiTheme="majorBidi" w:cstheme="majorBidi"/>
          <w:sz w:val="24"/>
          <w:szCs w:val="24"/>
          <w:lang w:val="fr-FR"/>
        </w:rPr>
      </w:pPr>
    </w:p>
    <w:p w14:paraId="3F14A91C" w14:textId="77777777" w:rsidR="00D24A4D" w:rsidRPr="005F4BAF" w:rsidRDefault="00D24A4D" w:rsidP="00850D67">
      <w:pPr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</w:pPr>
    </w:p>
    <w:p w14:paraId="16A867F3" w14:textId="77777777" w:rsidR="00D24A4D" w:rsidRPr="005F4BAF" w:rsidRDefault="00D24A4D" w:rsidP="00850D67">
      <w:pPr>
        <w:pStyle w:val="a4"/>
        <w:spacing w:line="276" w:lineRule="auto"/>
        <w:rPr>
          <w:rFonts w:asciiTheme="majorBidi" w:hAnsiTheme="majorBidi" w:cstheme="majorBidi"/>
          <w:lang w:val="fr-FR"/>
        </w:rPr>
      </w:pPr>
    </w:p>
    <w:p w14:paraId="55A88169" w14:textId="77777777" w:rsidR="00D24A4D" w:rsidRPr="005F4BAF" w:rsidRDefault="00D24A4D" w:rsidP="00850D6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C797276" w14:textId="77777777" w:rsidR="00D24A4D" w:rsidRPr="005F4BAF" w:rsidRDefault="00D24A4D" w:rsidP="00850D67">
      <w:pPr>
        <w:tabs>
          <w:tab w:val="right" w:pos="142"/>
          <w:tab w:val="right" w:pos="7797"/>
        </w:tabs>
        <w:spacing w:line="276" w:lineRule="auto"/>
        <w:ind w:right="360"/>
        <w:rPr>
          <w:rFonts w:asciiTheme="majorBidi" w:hAnsiTheme="majorBidi" w:cstheme="majorBidi"/>
          <w:sz w:val="24"/>
          <w:szCs w:val="24"/>
          <w:lang w:val="fr-FR"/>
        </w:rPr>
      </w:pPr>
    </w:p>
    <w:p w14:paraId="1A28E020" w14:textId="77777777" w:rsidR="00D24A4D" w:rsidRPr="005F4BAF" w:rsidRDefault="00D24A4D" w:rsidP="00850D67">
      <w:pPr>
        <w:pStyle w:val="a4"/>
        <w:spacing w:line="276" w:lineRule="auto"/>
        <w:rPr>
          <w:rFonts w:asciiTheme="majorBidi" w:hAnsiTheme="majorBidi" w:cstheme="majorBidi"/>
          <w:lang w:val="fr-FR"/>
        </w:rPr>
      </w:pPr>
    </w:p>
    <w:p w14:paraId="2D2AFB80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64FF291A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2BD8AEDA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32B8A3F5" w14:textId="77777777" w:rsidR="00D24A4D" w:rsidRPr="005F4BAF" w:rsidRDefault="00D24A4D" w:rsidP="005F4BAF">
      <w:pPr>
        <w:pStyle w:val="1"/>
        <w:spacing w:line="276" w:lineRule="auto"/>
        <w:jc w:val="both"/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b w:val="0"/>
          <w:bCs w:val="0"/>
          <w:kern w:val="0"/>
          <w:sz w:val="24"/>
          <w:szCs w:val="24"/>
          <w:lang w:val="fr-FR"/>
        </w:rPr>
        <w:br w:type="textWrapping" w:clear="all"/>
      </w:r>
    </w:p>
    <w:p w14:paraId="7076C1C5" w14:textId="77777777" w:rsidR="00D24A4D" w:rsidRPr="005F4BAF" w:rsidRDefault="00D24A4D" w:rsidP="005F4BAF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16F4A59E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2826C66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20856245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3817A30B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4B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DD6BCC0" w14:textId="77777777" w:rsidR="00D24A4D" w:rsidRPr="005F4BAF" w:rsidRDefault="00D24A4D" w:rsidP="005F4BAF">
      <w:pPr>
        <w:pStyle w:val="a4"/>
        <w:spacing w:line="276" w:lineRule="auto"/>
        <w:jc w:val="both"/>
        <w:rPr>
          <w:rFonts w:asciiTheme="majorBidi" w:hAnsiTheme="majorBidi" w:cstheme="majorBidi"/>
          <w:lang w:val="fr-FR"/>
        </w:rPr>
      </w:pPr>
    </w:p>
    <w:p w14:paraId="32141733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7CAC656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9279DAB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695C6C90" w14:textId="77777777" w:rsidR="00D24A4D" w:rsidRPr="005F4BAF" w:rsidRDefault="00D24A4D" w:rsidP="005F4BAF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sectPr w:rsidR="00D24A4D" w:rsidRPr="005F4BA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924C" w14:textId="77777777" w:rsidR="00074BD1" w:rsidRDefault="00074BD1" w:rsidP="008368B0">
      <w:pPr>
        <w:spacing w:line="240" w:lineRule="auto"/>
      </w:pPr>
      <w:r>
        <w:separator/>
      </w:r>
    </w:p>
  </w:endnote>
  <w:endnote w:type="continuationSeparator" w:id="0">
    <w:p w14:paraId="22AB9823" w14:textId="77777777" w:rsidR="00074BD1" w:rsidRDefault="00074BD1" w:rsidP="00836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73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209B25" w14:textId="5011A5B4" w:rsidR="008368B0" w:rsidRDefault="008368B0">
        <w:pPr>
          <w:pStyle w:val="a9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5D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C7FE5C" w14:textId="77777777" w:rsidR="008368B0" w:rsidRDefault="008368B0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5F5C5" w14:textId="77777777" w:rsidR="00074BD1" w:rsidRDefault="00074BD1" w:rsidP="008368B0">
      <w:pPr>
        <w:spacing w:line="240" w:lineRule="auto"/>
      </w:pPr>
      <w:r>
        <w:separator/>
      </w:r>
    </w:p>
  </w:footnote>
  <w:footnote w:type="continuationSeparator" w:id="0">
    <w:p w14:paraId="4FEB647A" w14:textId="77777777" w:rsidR="00074BD1" w:rsidRDefault="00074BD1" w:rsidP="008368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47B1"/>
    <w:multiLevelType w:val="multilevel"/>
    <w:tmpl w:val="17D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34499"/>
    <w:multiLevelType w:val="multilevel"/>
    <w:tmpl w:val="EE1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43F6"/>
    <w:multiLevelType w:val="hybridMultilevel"/>
    <w:tmpl w:val="E9A27218"/>
    <w:lvl w:ilvl="0" w:tplc="2696C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F"/>
    <w:rsid w:val="00006224"/>
    <w:rsid w:val="0000680C"/>
    <w:rsid w:val="00032961"/>
    <w:rsid w:val="0003608E"/>
    <w:rsid w:val="00074BD1"/>
    <w:rsid w:val="000D0C07"/>
    <w:rsid w:val="001C7826"/>
    <w:rsid w:val="001D58BE"/>
    <w:rsid w:val="00211343"/>
    <w:rsid w:val="002B5DD1"/>
    <w:rsid w:val="002E6313"/>
    <w:rsid w:val="00387CC7"/>
    <w:rsid w:val="0043351F"/>
    <w:rsid w:val="00534FE0"/>
    <w:rsid w:val="005D65E8"/>
    <w:rsid w:val="005E4A36"/>
    <w:rsid w:val="005F4BAF"/>
    <w:rsid w:val="00640B63"/>
    <w:rsid w:val="00666CAB"/>
    <w:rsid w:val="00666E05"/>
    <w:rsid w:val="006B4C41"/>
    <w:rsid w:val="006E315E"/>
    <w:rsid w:val="007A05DD"/>
    <w:rsid w:val="007E4ED6"/>
    <w:rsid w:val="007F764A"/>
    <w:rsid w:val="008368B0"/>
    <w:rsid w:val="00850D67"/>
    <w:rsid w:val="008736DA"/>
    <w:rsid w:val="009139CB"/>
    <w:rsid w:val="00B51018"/>
    <w:rsid w:val="00B96535"/>
    <w:rsid w:val="00B978AC"/>
    <w:rsid w:val="00C07056"/>
    <w:rsid w:val="00C629C3"/>
    <w:rsid w:val="00CA4FF1"/>
    <w:rsid w:val="00D24A4D"/>
    <w:rsid w:val="00D27ADC"/>
    <w:rsid w:val="00D52D0A"/>
    <w:rsid w:val="00DE4247"/>
    <w:rsid w:val="00DE42C9"/>
    <w:rsid w:val="00DF3233"/>
    <w:rsid w:val="00DF3E09"/>
    <w:rsid w:val="00E40C83"/>
    <w:rsid w:val="00E9258F"/>
    <w:rsid w:val="00F4064F"/>
    <w:rsid w:val="00F43964"/>
    <w:rsid w:val="00F877D5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096F"/>
  <w15:chartTrackingRefBased/>
  <w15:docId w15:val="{68F42D8D-7361-4912-8655-138D015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4A"/>
  </w:style>
  <w:style w:type="paragraph" w:styleId="1">
    <w:name w:val="heading 1"/>
    <w:basedOn w:val="a"/>
    <w:link w:val="10"/>
    <w:qFormat/>
    <w:rsid w:val="00D24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4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unhideWhenUsed/>
    <w:rsid w:val="00D24A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D24A4D"/>
  </w:style>
  <w:style w:type="character" w:customStyle="1" w:styleId="familyname">
    <w:name w:val="familyname"/>
    <w:basedOn w:val="a0"/>
    <w:rsid w:val="00D24A4D"/>
  </w:style>
  <w:style w:type="character" w:styleId="a5">
    <w:name w:val="Strong"/>
    <w:basedOn w:val="a0"/>
    <w:uiPriority w:val="22"/>
    <w:qFormat/>
    <w:rsid w:val="00D24A4D"/>
    <w:rPr>
      <w:b/>
      <w:bCs/>
    </w:rPr>
  </w:style>
  <w:style w:type="character" w:styleId="a6">
    <w:name w:val="Emphasis"/>
    <w:basedOn w:val="a0"/>
    <w:uiPriority w:val="20"/>
    <w:qFormat/>
    <w:rsid w:val="00D24A4D"/>
    <w:rPr>
      <w:i/>
      <w:iCs/>
    </w:rPr>
  </w:style>
  <w:style w:type="character" w:customStyle="1" w:styleId="uppercase">
    <w:name w:val="uppercase"/>
    <w:basedOn w:val="a0"/>
    <w:rsid w:val="00666E05"/>
  </w:style>
  <w:style w:type="character" w:customStyle="1" w:styleId="fulltext">
    <w:name w:val="fulltext"/>
    <w:basedOn w:val="a0"/>
    <w:rsid w:val="007E4ED6"/>
  </w:style>
  <w:style w:type="character" w:customStyle="1" w:styleId="UnresolvedMention">
    <w:name w:val="Unresolved Mention"/>
    <w:basedOn w:val="a0"/>
    <w:uiPriority w:val="99"/>
    <w:semiHidden/>
    <w:unhideWhenUsed/>
    <w:rsid w:val="007E4E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368B0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8B0"/>
  </w:style>
  <w:style w:type="paragraph" w:styleId="a9">
    <w:name w:val="footer"/>
    <w:basedOn w:val="a"/>
    <w:link w:val="aa"/>
    <w:uiPriority w:val="99"/>
    <w:unhideWhenUsed/>
    <w:rsid w:val="008368B0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8B0"/>
  </w:style>
  <w:style w:type="paragraph" w:customStyle="1" w:styleId="meta">
    <w:name w:val="meta"/>
    <w:basedOn w:val="a"/>
    <w:rsid w:val="0000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-revue">
    <w:name w:val="titre-revue"/>
    <w:rsid w:val="0000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ad.revues.org/index184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aad.revues.org/index184.html" TargetMode="External"/><Relationship Id="rId11" Type="http://schemas.openxmlformats.org/officeDocument/2006/relationships/hyperlink" Target="http://aad.revues.org/index184.html" TargetMode="External"/><Relationship Id="rId12" Type="http://schemas.openxmlformats.org/officeDocument/2006/relationships/hyperlink" Target="http://www.uesc.br/revistas/eidea/index.php?item=conteudo_sumario2.php" TargetMode="External"/><Relationship Id="rId13" Type="http://schemas.openxmlformats.org/officeDocument/2006/relationships/hyperlink" Target="http://aad.revues.org/1463" TargetMode="External"/><Relationship Id="rId14" Type="http://schemas.openxmlformats.org/officeDocument/2006/relationships/hyperlink" Target="http://aad.revues.org/1571" TargetMode="External"/><Relationship Id="rId15" Type="http://schemas.openxmlformats.org/officeDocument/2006/relationships/hyperlink" Target="http://aad.revues.org/1572" TargetMode="External"/><Relationship Id="rId16" Type="http://schemas.openxmlformats.org/officeDocument/2006/relationships/hyperlink" Target="http://aad.revues.org/1688" TargetMode="External"/><Relationship Id="rId17" Type="http://schemas.openxmlformats.org/officeDocument/2006/relationships/hyperlink" Target="http://journals.openedition.org/aad/1798" TargetMode="External"/><Relationship Id="rId18" Type="http://schemas.openxmlformats.org/officeDocument/2006/relationships/hyperlink" Target="http://journals.openedition.org/rhetorique/671" TargetMode="External"/><Relationship Id="rId19" Type="http://schemas.openxmlformats.org/officeDocument/2006/relationships/hyperlink" Target="https://www.cairn.info/revue-langage-et-societe-2018-2-page-117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tc.dal.ca/belphegor/Limoges2007/index.html" TargetMode="External"/><Relationship Id="rId8" Type="http://schemas.openxmlformats.org/officeDocument/2006/relationships/hyperlink" Target="http://aad.revues.org/index1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2261</Words>
  <Characters>13205</Characters>
  <Application>Microsoft Macintosh Word</Application>
  <DocSecurity>0</DocSecurity>
  <Lines>212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пользователь Microsoft Office</cp:lastModifiedBy>
  <cp:revision>2</cp:revision>
  <dcterms:created xsi:type="dcterms:W3CDTF">2019-02-25T20:08:00Z</dcterms:created>
  <dcterms:modified xsi:type="dcterms:W3CDTF">2019-02-25T20:08:00Z</dcterms:modified>
</cp:coreProperties>
</file>