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6" w:rsidRPr="00135D16" w:rsidRDefault="00135D16" w:rsidP="00135D16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קולוקוויום בר-הלל</w:t>
      </w:r>
    </w:p>
    <w:p w:rsidR="00135D16" w:rsidRPr="00135D16" w:rsidRDefault="00135D16" w:rsidP="00135D16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להיסטוריה, פילוסופיה וסוציולוגיה של המדע</w:t>
      </w:r>
    </w:p>
    <w:p w:rsidR="00135D16" w:rsidRPr="00135D16" w:rsidRDefault="00135D16" w:rsidP="00135D16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הסדרה השנתית העשרים וחמש, תשס"ו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135D16" w:rsidRPr="00135D16" w:rsidRDefault="00135D16" w:rsidP="00135D16">
      <w:pPr>
        <w:bidi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מכון ון ליר בירושלים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המכון להיסטוריה ופילוסופיה                               מרכז אדלשטיין להיסטוריה ופילוסופיה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של המדעים והרעיונות ע"ש כהן                          של המדע, הטכנולוגיה והרפואה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אוניברסיטת תל-אביב                                           האוניברסיטה העברית בירושלים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          </w:t>
      </w:r>
    </w:p>
    <w:p w:rsidR="00135D16" w:rsidRPr="00135D16" w:rsidRDefault="00135D16" w:rsidP="00135D16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1. יום רביעי, 7 בדצמבר 2005, בשעה 8:00 בערב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i/>
          <w:iCs/>
          <w:color w:val="FF0000"/>
          <w:rtl/>
        </w:rPr>
        <w:t>הרצאת פתיחה לזכרה של פרופסור מרה בלר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דון הווארד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אוניברסיטת נוטרדם, אינדיאנה</w:t>
      </w:r>
    </w:p>
    <w:p w:rsidR="00135D16" w:rsidRPr="00135D16" w:rsidRDefault="00135D16" w:rsidP="00135D16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הדיאלוג בין בוהר לאיינשטיין: בחינה מחדש</w:t>
      </w:r>
    </w:p>
    <w:p w:rsidR="00135D16" w:rsidRPr="00135D16" w:rsidRDefault="00135D16" w:rsidP="00135D16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מכון ון ליר בירושלים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2. יום שני, 2 בינואר 2006, בשעה 6:00 בערב</w:t>
      </w:r>
    </w:p>
    <w:p w:rsidR="00135D16" w:rsidRPr="00135D16" w:rsidRDefault="00135D16" w:rsidP="00135D1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בלה קפוסי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אוניברסיטת פרייבורג והאוניברסיטה של לוזאן</w:t>
      </w:r>
    </w:p>
    <w:p w:rsidR="00135D16" w:rsidRPr="00135D16" w:rsidRDefault="00135D16" w:rsidP="00135D1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העיר הפתוחה: שילובם של זרים בדיון הפוליטי-כלכלי באירופה של המאה ה-18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מגיבה</w:t>
      </w:r>
      <w:r w:rsidRPr="00135D16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135D16">
        <w:rPr>
          <w:rFonts w:ascii="Times New Roman" w:eastAsia="Times New Roman" w:hAnsi="Times New Roman" w:cs="Times New Roman"/>
          <w:i/>
          <w:i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סנאית גיסיס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אוניברסיטת תל-אביב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3. יום שני, 30 בינואר 2006, בשעה 6:00 בערב</w:t>
      </w:r>
    </w:p>
    <w:p w:rsidR="00135D16" w:rsidRPr="00135D16" w:rsidRDefault="00135D16" w:rsidP="00135D1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איתמר פיטובסקי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</w:t>
      </w:r>
    </w:p>
    <w:p w:rsidR="00135D16" w:rsidRPr="00135D16" w:rsidRDefault="00135D16" w:rsidP="00135D1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תיזת צ'רץ-טורינג המורחבת והמחשב הקוואנטי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</w:t>
      </w:r>
      <w:r w:rsidRPr="00135D16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135D16">
        <w:rPr>
          <w:rFonts w:ascii="Times New Roman" w:eastAsia="Times New Roman" w:hAnsi="Times New Roman" w:cs="Times New Roman"/>
          <w:i/>
          <w:i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אורון שגריר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/>
          <w:color w:val="000000"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4. יום רביעי, 8 במארס 2006, בשעה 8:00 בערב</w:t>
      </w:r>
    </w:p>
    <w:p w:rsidR="00135D16" w:rsidRPr="00135D16" w:rsidRDefault="00135D16" w:rsidP="00135D16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ג'ולייט פלויד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אוניברסיטת בוסטון</w:t>
      </w:r>
    </w:p>
    <w:p w:rsidR="00135D16" w:rsidRPr="00135D16" w:rsidRDefault="00135D16" w:rsidP="00135D1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משפט השלמוּת של גידל: כמה בעיות פילוסופיות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</w:t>
      </w:r>
      <w:r w:rsidRPr="00135D16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135D16">
        <w:rPr>
          <w:rFonts w:ascii="Times New Roman" w:eastAsia="Times New Roman" w:hAnsi="Times New Roman" w:cs="Times New Roman"/>
          <w:i/>
          <w:i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מרק שטיינר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</w:t>
      </w:r>
    </w:p>
    <w:p w:rsidR="00135D16" w:rsidRPr="00135D16" w:rsidRDefault="00135D16" w:rsidP="00135D16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האוניברסיטה העברית בירושלים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5. יום שני, 20 במארס 2006, בשעה 6:00 בערב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טים מודלין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אוניברסיטת רטגרס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חורים שחורים מתאדים: שתי סוגיות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אבשלום אליצור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</w:t>
      </w:r>
      <w:r w:rsidRPr="00135D16">
        <w:rPr>
          <w:rFonts w:ascii="Times New Roman" w:eastAsia="Times New Roman" w:hAnsi="Times New Roman" w:cs="Times New Roman" w:hint="cs"/>
          <w:color w:val="000000"/>
        </w:rPr>
        <w:t>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אוניברסיטת בר-אילן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135D16" w:rsidRPr="00135D16" w:rsidRDefault="00135D16" w:rsidP="00135D16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6. יום רביעי, 5 באפריל 2006, בשעה 8:00 בערב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גיורא הון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אוניברסיטת חיפה</w:t>
      </w:r>
    </w:p>
    <w:p w:rsidR="00135D16" w:rsidRPr="00135D16" w:rsidRDefault="00135D16" w:rsidP="00135D16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החיים העלובים של האוטומט של ג'ון פון נוימן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אלי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דרזנר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אוניברסיטת תל-אביב</w:t>
      </w:r>
    </w:p>
    <w:p w:rsidR="00135D16" w:rsidRPr="00135D16" w:rsidRDefault="00135D16" w:rsidP="00135D16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lastRenderedPageBreak/>
        <w:t>האוניברסיטה העברית בירושלים</w:t>
      </w:r>
    </w:p>
    <w:p w:rsidR="00135D16" w:rsidRPr="00135D16" w:rsidRDefault="00135D16" w:rsidP="00135D16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135D16" w:rsidRPr="00135D16" w:rsidRDefault="00135D16" w:rsidP="00135D16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7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. יום שני, 5 ביוני 2006, בשעה 6:00 בערב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מרגרט מוריסון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אוניברסיטת טורונטו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הכללה והאחדה: תפקידם של עקרונות דינמיים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מגיבה: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אורלי שנקר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האוניברסיטה הפתוחה</w:t>
      </w:r>
    </w:p>
    <w:p w:rsidR="00135D16" w:rsidRPr="00135D16" w:rsidRDefault="00135D16" w:rsidP="00135D16">
      <w:pPr>
        <w:keepNext/>
        <w:bidi/>
        <w:jc w:val="both"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</w:t>
      </w:r>
      <w:r w:rsidRPr="00135D16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אביב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135D16" w:rsidRPr="00135D16" w:rsidRDefault="00135D16" w:rsidP="00135D16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8. ימים שני-חמישי, 15-12 ביוני 2006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על תולדות המחשבים וטיבם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הסדנה הבינלאומית השנתית העשרים ואחת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rtl/>
        </w:rPr>
        <w:t>בהיסטוריה ופילוסופיה של המדע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פרטים יפורסמו בנפרד.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u w:val="single"/>
          <w:rtl/>
        </w:rPr>
        <w:t>ההרצאות מתקיימות: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במכון ון ליר בירושלים: 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רחוב ז'בוטינסקי 43, ירושלים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באוניברסיטת תל-אביב: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 בניין גילמן, אולם 496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באוניברסיטה העברית בירושלים: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 גבעת רם, בניין לוי, אולם 324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ימימה בן-מנחם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מנהלת אקדמית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שולמית לרון</w:t>
      </w:r>
      <w:r w:rsidRPr="00135D16">
        <w:rPr>
          <w:rFonts w:ascii="Times New Roman" w:eastAsia="Times New Roman" w:hAnsi="Times New Roman" w:cs="Times New Roman" w:hint="cs"/>
          <w:color w:val="000000"/>
          <w:rtl/>
        </w:rPr>
        <w:t>, מנהלת הפעילות לציבור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למידע נוסף: מכון ון ליר בירושלים, ת"ד 4070, ירושלים 91040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rtl/>
        </w:rPr>
        <w:t>טל: 02-5605222, פקס: 02-5619293, </w:t>
      </w:r>
      <w:hyperlink r:id="rId5" w:history="1">
        <w:r w:rsidRPr="00135D16">
          <w:rPr>
            <w:rFonts w:ascii="Times New Roman" w:eastAsia="Times New Roman" w:hAnsi="Times New Roman" w:cs="Times New Roman"/>
            <w:color w:val="800080"/>
            <w:u w:val="single"/>
          </w:rPr>
          <w:t>www.vanleer.org.il</w:t>
        </w:r>
      </w:hyperlink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________________________________________________________________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sz w:val="22"/>
          <w:szCs w:val="22"/>
          <w:rtl/>
        </w:rPr>
        <w:t>הקולוקוויום נוסד בשיתוף רוברט ס' כהן, הקולוקוויום של בוסטון לפילוסופיה של המדע.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sz w:val="22"/>
          <w:szCs w:val="22"/>
          <w:rtl/>
        </w:rPr>
        <w:t>הקולוקוויום נתמך על ידי המכון להיסטוריה ופילוסופיה של המדעים והרעיונות ע"ש כהן (אוניברסיטת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000000"/>
          <w:sz w:val="22"/>
          <w:szCs w:val="22"/>
          <w:rtl/>
        </w:rPr>
        <w:t>תל-אביב); מרכז אדלשטיין להיסטוריה ופילוסופיה של המדע, הטכנולוגיה והרפואה (האוניברסיטה העברית בירושלים); מכון ון ליר בירושלים, וקרן יהושע בר-הלל.</w:t>
      </w:r>
    </w:p>
    <w:p w:rsidR="00135D16" w:rsidRPr="00135D16" w:rsidRDefault="00135D16" w:rsidP="00135D16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135D16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________________________________________________________________</w:t>
      </w:r>
    </w:p>
    <w:p w:rsidR="00862990" w:rsidRDefault="00862990" w:rsidP="00135D16">
      <w:pPr>
        <w:bidi/>
        <w:rPr>
          <w:rFonts w:hint="cs"/>
          <w:rtl/>
        </w:rPr>
      </w:pPr>
      <w:bookmarkStart w:id="0" w:name="_GoBack"/>
      <w:bookmarkEnd w:id="0"/>
    </w:p>
    <w:sectPr w:rsidR="00862990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6"/>
    <w:rsid w:val="00135D16"/>
    <w:rsid w:val="00862990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35D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5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135D1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D16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5D16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35D16"/>
    <w:rPr>
      <w:rFonts w:eastAsia="Times New Roman"/>
      <w:b/>
      <w:bCs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135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135D16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135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135D1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35D16"/>
  </w:style>
  <w:style w:type="character" w:customStyle="1" w:styleId="spelle">
    <w:name w:val="spelle"/>
    <w:basedOn w:val="DefaultParagraphFont"/>
    <w:rsid w:val="00135D16"/>
  </w:style>
  <w:style w:type="character" w:styleId="Hyperlink">
    <w:name w:val="Hyperlink"/>
    <w:basedOn w:val="DefaultParagraphFont"/>
    <w:uiPriority w:val="99"/>
    <w:semiHidden/>
    <w:unhideWhenUsed/>
    <w:rsid w:val="00135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35D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5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135D1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D16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5D16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35D16"/>
    <w:rPr>
      <w:rFonts w:eastAsia="Times New Roman"/>
      <w:b/>
      <w:bCs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135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135D16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135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135D1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35D16"/>
  </w:style>
  <w:style w:type="character" w:customStyle="1" w:styleId="spelle">
    <w:name w:val="spelle"/>
    <w:basedOn w:val="DefaultParagraphFont"/>
    <w:rsid w:val="00135D16"/>
  </w:style>
  <w:style w:type="character" w:styleId="Hyperlink">
    <w:name w:val="Hyperlink"/>
    <w:basedOn w:val="DefaultParagraphFont"/>
    <w:uiPriority w:val="99"/>
    <w:semiHidden/>
    <w:unhideWhenUsed/>
    <w:rsid w:val="00135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leer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</cp:revision>
  <dcterms:created xsi:type="dcterms:W3CDTF">2014-08-28T10:05:00Z</dcterms:created>
  <dcterms:modified xsi:type="dcterms:W3CDTF">2014-08-28T10:05:00Z</dcterms:modified>
</cp:coreProperties>
</file>